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https://www.velvetjobs.com/job-descriptions/workforce-strategy</w:t>
        </w:r>
      </w:hyperlink>
    </w:p>
    <w:p>
      <w:pPr>
        <w:pStyle w:val="Heading1"/>
      </w:pPr>
      <w:bookmarkStart w:id="21" w:name="example-of-workforce-strategy-job-description"/>
      <w:r>
        <w:t xml:space="preserve">Example of Workforce Strategy Job Description</w:t>
      </w:r>
      <w:bookmarkEnd w:id="21"/>
    </w:p>
    <w:p>
      <w:pPr>
        <w:pStyle w:val="Compact"/>
      </w:pPr>
      <w:r>
        <w:t xml:space="preserve">Our company is looking to fill the role of workforce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orkforce-strategy"/>
      <w:r>
        <w:t xml:space="preserve">Responsibilities for workforce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Plays a significant role in identifying new strategy consulting opportunities with our clients, shaping proposals, and gaining client agreement/approval to move forward</w:t>
      </w:r>
    </w:p>
    <w:p>
      <w:pPr>
        <w:pStyle w:val="Compact"/>
        <w:numPr>
          <w:numId w:val="1001"/>
          <w:ilvl w:val="0"/>
        </w:numPr>
      </w:pPr>
      <w:r>
        <w:t xml:space="preserve">Leads strategy engagements</w:t>
      </w:r>
    </w:p>
    <w:p>
      <w:pPr>
        <w:pStyle w:val="Compact"/>
        <w:numPr>
          <w:numId w:val="1001"/>
          <w:ilvl w:val="0"/>
        </w:numPr>
      </w:pPr>
      <w:r>
        <w:t xml:space="preserve">Managing activities and deliverables against plan, reviewing draft output, and providing feedback/coaching to project team members</w:t>
      </w:r>
    </w:p>
    <w:p>
      <w:pPr>
        <w:pStyle w:val="Compact"/>
        <w:numPr>
          <w:numId w:val="1001"/>
          <w:ilvl w:val="0"/>
        </w:numPr>
      </w:pPr>
      <w:r>
        <w:t xml:space="preserve">Assesses and manages risks and issues, ultimately ensuring that project objectives are achieved</w:t>
      </w:r>
    </w:p>
    <w:p>
      <w:pPr>
        <w:pStyle w:val="Compact"/>
        <w:numPr>
          <w:numId w:val="1001"/>
          <w:ilvl w:val="0"/>
        </w:numPr>
      </w:pPr>
      <w:r>
        <w:t xml:space="preserve">Determine types and levels of recruiting services that best fit the needs of different client segments across the academic and administrative units of the university</w:t>
      </w:r>
    </w:p>
    <w:p>
      <w:pPr>
        <w:pStyle w:val="Compact"/>
        <w:numPr>
          <w:numId w:val="1001"/>
          <w:ilvl w:val="0"/>
        </w:numPr>
      </w:pPr>
      <w:r>
        <w:t xml:space="preserve">Oversee the design, development, and implementation of external recruitment and internal transfer programs to satisfy the organization's total staffing requirements</w:t>
      </w:r>
    </w:p>
    <w:p>
      <w:pPr>
        <w:pStyle w:val="Compact"/>
        <w:numPr>
          <w:numId w:val="1001"/>
          <w:ilvl w:val="0"/>
        </w:numPr>
      </w:pPr>
      <w:r>
        <w:t xml:space="preserve">Lead a team of recruiting professionals responsible for the recruitment and selection process of regular and temporary candidates and for providing training in state-of-the-art recruitment techniques, processes, and technologies</w:t>
      </w:r>
    </w:p>
    <w:p>
      <w:pPr>
        <w:pStyle w:val="Compact"/>
        <w:numPr>
          <w:numId w:val="1001"/>
          <w:ilvl w:val="0"/>
        </w:numPr>
      </w:pPr>
      <w:r>
        <w:t xml:space="preserve">Ensure employment practice compliance with state and federal laws, contractual obligations, and university guidelines</w:t>
      </w:r>
    </w:p>
    <w:p>
      <w:pPr>
        <w:pStyle w:val="Compact"/>
        <w:numPr>
          <w:numId w:val="1001"/>
          <w:ilvl w:val="0"/>
        </w:numPr>
      </w:pPr>
      <w:r>
        <w:t xml:space="preserve">Assess talent supply (internally and externally), define critical gaps, and develop integrated talent strategies to close the gaps</w:t>
      </w:r>
    </w:p>
    <w:p>
      <w:pPr>
        <w:pStyle w:val="Compact"/>
        <w:numPr>
          <w:numId w:val="1001"/>
          <w:ilvl w:val="0"/>
        </w:numPr>
      </w:pPr>
      <w:r>
        <w:t xml:space="preserve">Develop and implement cohesive talent management systems, programs, and initiatives utilizing contemporary, blended learning approaches, and leveraging technology and learning systems as appropriate</w:t>
      </w:r>
    </w:p>
    <w:p>
      <w:pPr>
        <w:pStyle w:val="Heading2"/>
      </w:pPr>
      <w:bookmarkStart w:id="23" w:name="qualifications-for-workforce-strategy"/>
      <w:r>
        <w:t xml:space="preserve">Qualifications for workforce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Devise and manage Human Capital initiatives and part of strategy</w:t>
      </w:r>
    </w:p>
    <w:p>
      <w:pPr>
        <w:pStyle w:val="Compact"/>
        <w:numPr>
          <w:numId w:val="1002"/>
          <w:ilvl w:val="0"/>
        </w:numPr>
      </w:pPr>
      <w:r>
        <w:t xml:space="preserve">Business acumen</w:t>
      </w:r>
    </w:p>
    <w:p>
      <w:pPr>
        <w:pStyle w:val="Compact"/>
        <w:numPr>
          <w:numId w:val="1002"/>
          <w:ilvl w:val="0"/>
        </w:numPr>
      </w:pPr>
      <w:r>
        <w:t xml:space="preserve">Proven HR experience to include time spent in a HR Business Partner role or a strong management consulting background with a good working knowledge of HR</w:t>
      </w:r>
    </w:p>
    <w:p>
      <w:pPr>
        <w:pStyle w:val="Compact"/>
        <w:numPr>
          <w:numId w:val="1002"/>
          <w:ilvl w:val="0"/>
        </w:numPr>
      </w:pPr>
      <w:r>
        <w:t xml:space="preserve">Master's or advanced degree in Information Management, Operations Research, Industrial Engineering or other related discipline</w:t>
      </w:r>
    </w:p>
    <w:p>
      <w:pPr>
        <w:pStyle w:val="Compact"/>
        <w:numPr>
          <w:numId w:val="1002"/>
          <w:ilvl w:val="0"/>
        </w:numPr>
      </w:pPr>
      <w:r>
        <w:t xml:space="preserve">10+ years of experience in big data management and constructing data-based solutions</w:t>
      </w:r>
    </w:p>
    <w:p>
      <w:pPr>
        <w:pStyle w:val="Compact"/>
        <w:numPr>
          <w:numId w:val="1002"/>
          <w:ilvl w:val="0"/>
        </w:numPr>
      </w:pPr>
      <w:r>
        <w:t xml:space="preserve">Ability to effectively manage and develop team members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kforce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kforce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2021-10-28T12:51:42Z</dcterms:created>
  <dcterms:modified xsi:type="dcterms:W3CDTF">2021-10-28T12:51:42Z</dcterms:modified>
</cp:coreProperties>
</file>