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https://www.velvetjobs.com/job-descriptions/work-manager</w:t>
        </w:r>
      </w:hyperlink>
    </w:p>
    <w:p>
      <w:pPr>
        <w:pStyle w:val="Heading1"/>
      </w:pPr>
      <w:bookmarkStart w:id="21" w:name="example-of-work-manager-job-description"/>
      <w:r>
        <w:t xml:space="preserve">Example of Work Manager Job Description</w:t>
      </w:r>
      <w:bookmarkEnd w:id="21"/>
    </w:p>
    <w:p>
      <w:pPr>
        <w:pStyle w:val="Compact"/>
      </w:pPr>
      <w:r>
        <w:t xml:space="preserve">Our company is looking for a work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ork-manager"/>
      <w:r>
        <w:t xml:space="preserve">Responsibilities for work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out financial and operational progress monthly or as needed to senior management</w:t>
      </w:r>
    </w:p>
    <w:p>
      <w:pPr>
        <w:pStyle w:val="Compact"/>
        <w:numPr>
          <w:numId w:val="1001"/>
          <w:ilvl w:val="0"/>
        </w:numPr>
      </w:pPr>
      <w:r>
        <w:t xml:space="preserve">Managing a portfolio of cases and developing effective strategies to support employees in the workplace with consideration to the physical, emotional and psychological requirements of the employee</w:t>
      </w:r>
    </w:p>
    <w:p>
      <w:pPr>
        <w:pStyle w:val="Compact"/>
        <w:numPr>
          <w:numId w:val="1001"/>
          <w:ilvl w:val="0"/>
        </w:numPr>
      </w:pPr>
      <w:r>
        <w:t xml:space="preserve">Monitoring and reporting on non-work related injuries/illnesses, rehabilitation and fitness for work targets</w:t>
      </w:r>
    </w:p>
    <w:p>
      <w:pPr>
        <w:pStyle w:val="Compact"/>
        <w:numPr>
          <w:numId w:val="1001"/>
          <w:ilvl w:val="0"/>
        </w:numPr>
      </w:pPr>
      <w:r>
        <w:t xml:space="preserve">Developing reports for senior management on financial and resourcing impacts</w:t>
      </w:r>
    </w:p>
    <w:p>
      <w:pPr>
        <w:pStyle w:val="Compact"/>
        <w:numPr>
          <w:numId w:val="1001"/>
          <w:ilvl w:val="0"/>
        </w:numPr>
      </w:pPr>
      <w:r>
        <w:t xml:space="preserve">Ensuring injury management, rehabilitation and fitness for work providers and resources are in place and effective for the business</w:t>
      </w:r>
    </w:p>
    <w:p>
      <w:pPr>
        <w:pStyle w:val="Compact"/>
        <w:numPr>
          <w:numId w:val="1001"/>
          <w:ilvl w:val="0"/>
        </w:numPr>
      </w:pPr>
      <w:r>
        <w:t xml:space="preserve">Maintaining a high level of communication with all relevant stakeholders</w:t>
      </w:r>
    </w:p>
    <w:p>
      <w:pPr>
        <w:pStyle w:val="Compact"/>
        <w:numPr>
          <w:numId w:val="1001"/>
          <w:ilvl w:val="0"/>
        </w:numPr>
      </w:pPr>
      <w:r>
        <w:t xml:space="preserve">Support and partial responsibility for production of all key research deliverables</w:t>
      </w:r>
    </w:p>
    <w:p>
      <w:pPr>
        <w:pStyle w:val="Compact"/>
        <w:numPr>
          <w:numId w:val="1001"/>
          <w:ilvl w:val="0"/>
        </w:numPr>
      </w:pPr>
      <w:r>
        <w:t xml:space="preserve">Design and implement studies aligned to future of work trends and business technology solutions (using internal or contracted resources)</w:t>
      </w:r>
    </w:p>
    <w:p>
      <w:pPr>
        <w:pStyle w:val="Compact"/>
        <w:numPr>
          <w:numId w:val="1001"/>
          <w:ilvl w:val="0"/>
        </w:numPr>
      </w:pPr>
      <w:r>
        <w:t xml:space="preserve">Create corporate-level thought leadership collateral</w:t>
      </w:r>
    </w:p>
    <w:p>
      <w:pPr>
        <w:pStyle w:val="Compact"/>
        <w:numPr>
          <w:numId w:val="1001"/>
          <w:ilvl w:val="0"/>
        </w:numPr>
      </w:pPr>
      <w:r>
        <w:t xml:space="preserve">Specialize in several horizontal/vertical business units and act as a catalyst for production of unit-level thought leadership pieces</w:t>
      </w:r>
    </w:p>
    <w:p>
      <w:pPr>
        <w:pStyle w:val="Heading2"/>
      </w:pPr>
      <w:bookmarkStart w:id="23" w:name="qualifications-for-work-manager"/>
      <w:r>
        <w:t xml:space="preserve">Qualifications for work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execution week completion of several multi-disciplined tasks associated with new business, preventative, corrective maintenance, system performance, public improvement, projects, capacity expansion</w:t>
      </w:r>
    </w:p>
    <w:p>
      <w:pPr>
        <w:pStyle w:val="Compact"/>
        <w:numPr>
          <w:numId w:val="1002"/>
          <w:ilvl w:val="0"/>
        </w:numPr>
      </w:pPr>
      <w:r>
        <w:t xml:space="preserve">Ensures work tasks are planned, and contingencies removed to ensure all key performance measures can be attained in Operations</w:t>
      </w:r>
    </w:p>
    <w:p>
      <w:pPr>
        <w:pStyle w:val="Compact"/>
        <w:numPr>
          <w:numId w:val="1002"/>
          <w:ilvl w:val="0"/>
        </w:numPr>
      </w:pPr>
      <w:r>
        <w:t xml:space="preserve">Execute 20+ policies, programs and processes and adopt best practices</w:t>
      </w:r>
    </w:p>
    <w:p>
      <w:pPr>
        <w:pStyle w:val="Compact"/>
        <w:numPr>
          <w:numId w:val="1002"/>
          <w:ilvl w:val="0"/>
        </w:numPr>
      </w:pPr>
      <w:r>
        <w:t xml:space="preserve">Requires regular contact with senior management, directors, managers and employees in</w:t>
      </w:r>
    </w:p>
    <w:p>
      <w:pPr>
        <w:pStyle w:val="Compact"/>
        <w:numPr>
          <w:numId w:val="1002"/>
          <w:ilvl w:val="0"/>
        </w:numPr>
      </w:pPr>
      <w:r>
        <w:t xml:space="preserve">Minimum 5 years experience in Project Management activities</w:t>
      </w:r>
    </w:p>
    <w:p>
      <w:pPr>
        <w:pStyle w:val="Compact"/>
        <w:numPr>
          <w:numId w:val="1002"/>
          <w:ilvl w:val="0"/>
        </w:numPr>
      </w:pPr>
      <w:r>
        <w:t xml:space="preserve">Knowledge about different Special Security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2021-10-28T13:26:57Z</dcterms:created>
  <dcterms:modified xsi:type="dcterms:W3CDTF">2021-10-28T13:26:57Z</dcterms:modified>
</cp:coreProperties>
</file>