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https://www.velvetjobs.com/job-descriptions/wastewater</w:t>
        </w:r>
      </w:hyperlink>
    </w:p>
    <w:p>
      <w:pPr>
        <w:pStyle w:val="Heading1"/>
      </w:pPr>
      <w:bookmarkStart w:id="21" w:name="example-of-wastewater-job-description"/>
      <w:r>
        <w:t xml:space="preserve">Example of Wastewater Job Description</w:t>
      </w:r>
      <w:bookmarkEnd w:id="21"/>
    </w:p>
    <w:p>
      <w:pPr>
        <w:pStyle w:val="Compact"/>
      </w:pPr>
      <w:r>
        <w:t xml:space="preserve">Our company is looking to fill the role of wastewater. If you are looking for an exciting place to work, please take a look at the list of qualifications below.</w:t>
      </w:r>
    </w:p>
    <w:p>
      <w:pPr>
        <w:pStyle w:val="Heading2"/>
      </w:pPr>
      <w:bookmarkStart w:id="22" w:name="responsibilities-for-wastewater"/>
      <w:r>
        <w:t xml:space="preserve">Responsibilities for wastewater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administrative tasks including material ordering, inventory, scheduling and report preparation</w:t>
      </w:r>
    </w:p>
    <w:p>
      <w:pPr>
        <w:pStyle w:val="Compact"/>
        <w:numPr>
          <w:numId w:val="1001"/>
          <w:ilvl w:val="0"/>
        </w:numPr>
      </w:pPr>
      <w:r>
        <w:t xml:space="preserve">Prepare process and civil design drawings and coordinate with CADD technicians for construction plans production</w:t>
      </w:r>
    </w:p>
    <w:p>
      <w:pPr>
        <w:pStyle w:val="Compact"/>
        <w:numPr>
          <w:numId w:val="1001"/>
          <w:ilvl w:val="0"/>
        </w:numPr>
      </w:pPr>
      <w:r>
        <w:t xml:space="preserve">Support infrastructure life-cycle management initiatives as a key member of our condition assessment team</w:t>
      </w:r>
    </w:p>
    <w:p>
      <w:pPr>
        <w:pStyle w:val="Compact"/>
        <w:numPr>
          <w:numId w:val="1001"/>
          <w:ilvl w:val="0"/>
        </w:numPr>
      </w:pPr>
      <w:r>
        <w:t xml:space="preserve">Incumbent must handle hazardous waste in accordance with the Material Safety Data Sheet (MSDS) and company policy</w:t>
      </w:r>
    </w:p>
    <w:p>
      <w:pPr>
        <w:pStyle w:val="Compact"/>
        <w:numPr>
          <w:numId w:val="1001"/>
          <w:ilvl w:val="0"/>
        </w:numPr>
      </w:pPr>
      <w:r>
        <w:t xml:space="preserve">Use of skills in chemical management including titration, pH testing, neutralization and spill management</w:t>
      </w:r>
    </w:p>
    <w:p>
      <w:pPr>
        <w:pStyle w:val="Compact"/>
        <w:numPr>
          <w:numId w:val="1001"/>
          <w:ilvl w:val="0"/>
        </w:numPr>
      </w:pPr>
      <w:r>
        <w:t xml:space="preserve">Assist in other plant maintenance work as required by supervisor</w:t>
      </w:r>
    </w:p>
    <w:p>
      <w:pPr>
        <w:pStyle w:val="Compact"/>
        <w:numPr>
          <w:numId w:val="1001"/>
          <w:ilvl w:val="0"/>
        </w:numPr>
      </w:pPr>
      <w:r>
        <w:t xml:space="preserve">Observe and promote all safety requirements</w:t>
      </w:r>
    </w:p>
    <w:p>
      <w:pPr>
        <w:pStyle w:val="Compact"/>
        <w:numPr>
          <w:numId w:val="1001"/>
          <w:ilvl w:val="0"/>
        </w:numPr>
      </w:pPr>
      <w:r>
        <w:t xml:space="preserve">PLC troubleshooting and light programming if capable / as needed</w:t>
      </w:r>
    </w:p>
    <w:p>
      <w:pPr>
        <w:pStyle w:val="Compact"/>
        <w:numPr>
          <w:numId w:val="1001"/>
          <w:ilvl w:val="0"/>
        </w:numPr>
      </w:pPr>
      <w:r>
        <w:t xml:space="preserve">Perform work in various areas such as electrical, pneumatics, hydraulics, pipe fitting, welding, and soldering</w:t>
      </w:r>
    </w:p>
    <w:p>
      <w:pPr>
        <w:pStyle w:val="Compact"/>
        <w:numPr>
          <w:numId w:val="1001"/>
          <w:ilvl w:val="0"/>
        </w:numPr>
      </w:pPr>
      <w:r>
        <w:t xml:space="preserve">Data analysis and engineering calculations for the preparation of preliminary design or other engineering reports</w:t>
      </w:r>
    </w:p>
    <w:p>
      <w:pPr>
        <w:pStyle w:val="Heading2"/>
      </w:pPr>
      <w:bookmarkStart w:id="23" w:name="qualifications-for-wastewater"/>
      <w:r>
        <w:t xml:space="preserve">Qualifications for wastewater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HEC-1, HEC-HMS, HEC-RAS, GEO-RAS, storm drain system analysis experience preferred</w:t>
      </w:r>
    </w:p>
    <w:p>
      <w:pPr>
        <w:pStyle w:val="Compact"/>
        <w:numPr>
          <w:numId w:val="1002"/>
          <w:ilvl w:val="0"/>
        </w:numPr>
      </w:pPr>
      <w:r>
        <w:t xml:space="preserve">PE in Canada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on 2+ large construction wastewater projects in Canada</w:t>
      </w:r>
    </w:p>
    <w:p>
      <w:pPr>
        <w:pStyle w:val="Compact"/>
        <w:numPr>
          <w:numId w:val="1002"/>
          <w:ilvl w:val="0"/>
        </w:numPr>
      </w:pPr>
      <w:r>
        <w:t xml:space="preserve">Candidate must live in Canada and be willing to relocate to Toronto</w:t>
      </w:r>
    </w:p>
    <w:p>
      <w:pPr>
        <w:pStyle w:val="Compact"/>
        <w:numPr>
          <w:numId w:val="1002"/>
          <w:ilvl w:val="0"/>
        </w:numPr>
      </w:pPr>
      <w:r>
        <w:t xml:space="preserve">Professional Engineer registration required in Texas</w:t>
      </w:r>
    </w:p>
    <w:p>
      <w:pPr>
        <w:pStyle w:val="Compact"/>
        <w:numPr>
          <w:numId w:val="1002"/>
          <w:ilvl w:val="0"/>
        </w:numPr>
      </w:pPr>
      <w:r>
        <w:t xml:space="preserve">Experience in design of wastewater systems with major clients in Texas (Austin, Houston, Dallas, San Antonio, Corpus Christi)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stewa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stewa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2021-10-28T13:35:58Z</dcterms:created>
  <dcterms:modified xsi:type="dcterms:W3CDTF">2021-10-28T13:35:58Z</dcterms:modified>
</cp:coreProperties>
</file>