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https://www.velvetjobs.com/job-descriptions/waste-management-consultant</w:t>
        </w:r>
      </w:hyperlink>
    </w:p>
    <w:p>
      <w:pPr>
        <w:pStyle w:val="Heading1"/>
      </w:pPr>
      <w:bookmarkStart w:id="21" w:name="example-of-waste-management-consultant-job-description"/>
      <w:r>
        <w:t xml:space="preserve">Example of Waste Management Consultant Job Description</w:t>
      </w:r>
      <w:bookmarkEnd w:id="21"/>
    </w:p>
    <w:p>
      <w:pPr>
        <w:pStyle w:val="Compact"/>
      </w:pPr>
      <w:r>
        <w:t xml:space="preserve">Our innovative and growing company is looking to fill the role of waste management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waste-management-consultant"/>
      <w:r>
        <w:t xml:space="preserve">Responsibilities for waste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and train other local team members as you progress to a more senior role</w:t>
      </w:r>
    </w:p>
    <w:p>
      <w:pPr>
        <w:pStyle w:val="Compact"/>
        <w:numPr>
          <w:numId w:val="1001"/>
          <w:ilvl w:val="0"/>
        </w:numPr>
      </w:pPr>
      <w:r>
        <w:t xml:space="preserve">Master’s Degree in social science, rural management, environment engineering with waste management or related area - 20 marks</w:t>
      </w:r>
    </w:p>
    <w:p>
      <w:pPr>
        <w:pStyle w:val="Compact"/>
        <w:numPr>
          <w:numId w:val="1001"/>
          <w:ilvl w:val="0"/>
        </w:numPr>
      </w:pPr>
      <w:r>
        <w:t xml:space="preserve">Year of experience - 20 marks</w:t>
      </w:r>
    </w:p>
    <w:p>
      <w:pPr>
        <w:pStyle w:val="Compact"/>
        <w:numPr>
          <w:numId w:val="1001"/>
          <w:ilvl w:val="0"/>
        </w:numPr>
      </w:pPr>
      <w:r>
        <w:t xml:space="preserve">Telephonic/skype interview - 40 marks</w:t>
      </w:r>
    </w:p>
    <w:p>
      <w:pPr>
        <w:pStyle w:val="Compact"/>
        <w:numPr>
          <w:numId w:val="1001"/>
          <w:ilvl w:val="0"/>
        </w:numPr>
      </w:pPr>
      <w:r>
        <w:t xml:space="preserve">Lead on undertaking various types of waste management site survey work</w:t>
      </w:r>
    </w:p>
    <w:p>
      <w:pPr>
        <w:pStyle w:val="Compact"/>
        <w:numPr>
          <w:numId w:val="1001"/>
          <w:ilvl w:val="0"/>
        </w:numPr>
      </w:pPr>
      <w:r>
        <w:t xml:space="preserve">Support with the delivery of technical waste management reports and studies</w:t>
      </w:r>
    </w:p>
    <w:p>
      <w:pPr>
        <w:pStyle w:val="Compact"/>
        <w:numPr>
          <w:numId w:val="1001"/>
          <w:ilvl w:val="0"/>
        </w:numPr>
      </w:pPr>
      <w:r>
        <w:t xml:space="preserve">Prepare and support the delivery of presentations to key stakeholders</w:t>
      </w:r>
    </w:p>
    <w:p>
      <w:pPr>
        <w:pStyle w:val="Compact"/>
        <w:numPr>
          <w:numId w:val="1001"/>
          <w:ilvl w:val="0"/>
        </w:numPr>
      </w:pPr>
      <w:r>
        <w:t xml:space="preserve">Provide support to client interactions</w:t>
      </w:r>
    </w:p>
    <w:p>
      <w:pPr>
        <w:pStyle w:val="Compact"/>
        <w:numPr>
          <w:numId w:val="1001"/>
          <w:ilvl w:val="0"/>
        </w:numPr>
      </w:pPr>
      <w:r>
        <w:t xml:space="preserve">Provide the practice lead with support for the development of new business leads and sales opportunities</w:t>
      </w:r>
    </w:p>
    <w:p>
      <w:pPr>
        <w:pStyle w:val="Compact"/>
        <w:numPr>
          <w:numId w:val="1001"/>
          <w:ilvl w:val="0"/>
        </w:numPr>
      </w:pPr>
      <w:r>
        <w:t xml:space="preserve">Provide innovative solutions to client challenges</w:t>
      </w:r>
    </w:p>
    <w:p>
      <w:pPr>
        <w:pStyle w:val="Heading2"/>
      </w:pPr>
      <w:bookmarkStart w:id="23" w:name="qualifications-for-waste-management-consultant"/>
      <w:r>
        <w:t xml:space="preserve">Qualifications for waste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strengthen client relationships, winning new work in order to build team capacity</w:t>
      </w:r>
    </w:p>
    <w:p>
      <w:pPr>
        <w:pStyle w:val="Compact"/>
        <w:numPr>
          <w:numId w:val="1002"/>
          <w:ilvl w:val="0"/>
        </w:numPr>
      </w:pPr>
      <w:r>
        <w:t xml:space="preserve">Good appreciation of national and regional trends, policies and drivers across the waste and renewable energy sectors</w:t>
      </w:r>
    </w:p>
    <w:p>
      <w:pPr>
        <w:pStyle w:val="Compact"/>
        <w:numPr>
          <w:numId w:val="1002"/>
          <w:ilvl w:val="0"/>
        </w:numPr>
      </w:pPr>
      <w:r>
        <w:t xml:space="preserve">Demonstrable skills in and experience of waste processing and conversion technologies, including strategic assessment, concept design, business case development and financial modelling</w:t>
      </w:r>
    </w:p>
    <w:p>
      <w:pPr>
        <w:pStyle w:val="Compact"/>
        <w:numPr>
          <w:numId w:val="1002"/>
          <w:ilvl w:val="0"/>
        </w:numPr>
      </w:pPr>
      <w:r>
        <w:t xml:space="preserve">Strong numerical, analytical and problem-solving skills with the ability to interpret situations and develop appropriate system solutions</w:t>
      </w:r>
    </w:p>
    <w:p>
      <w:pPr>
        <w:pStyle w:val="Compact"/>
        <w:numPr>
          <w:numId w:val="1002"/>
          <w:ilvl w:val="0"/>
        </w:numPr>
      </w:pPr>
      <w:r>
        <w:t xml:space="preserve">Highly developed people management, time management and prioritisation skills</w:t>
      </w:r>
    </w:p>
    <w:p>
      <w:pPr>
        <w:pStyle w:val="Compact"/>
        <w:numPr>
          <w:numId w:val="1002"/>
          <w:ilvl w:val="0"/>
        </w:numPr>
      </w:pPr>
      <w:r>
        <w:t xml:space="preserve">Collaborative and adaptable ‘team player’ with excellent interpersonal and client relationship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ste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ste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2021-10-28T13:30:02Z</dcterms:created>
  <dcterms:modified xsi:type="dcterms:W3CDTF">2021-10-28T13:30:02Z</dcterms:modified>
</cp:coreProperties>
</file>