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https://www.velvetjobs.com/job-descriptions/waste-management-consultant</w:t>
        </w:r>
      </w:hyperlink>
    </w:p>
    <w:p>
      <w:pPr>
        <w:pStyle w:val="Heading1"/>
      </w:pPr>
      <w:bookmarkStart w:id="21" w:name="example-of-waste-management-consultant-job-description"/>
      <w:r>
        <w:t xml:space="preserve">Example of Waste Management Consultant Job Description</w:t>
      </w:r>
      <w:bookmarkEnd w:id="21"/>
    </w:p>
    <w:p>
      <w:pPr>
        <w:pStyle w:val="Compact"/>
      </w:pPr>
      <w:r>
        <w:t xml:space="preserve">Our company is searching for experienced candidates for the position of waste management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aste-management-consultant"/>
      <w:r>
        <w:t xml:space="preserve">Responsibilities for waste management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deliver services and task delivery methodologies that are innovative, robust, time and cost effective and client focussed</w:t>
      </w:r>
    </w:p>
    <w:p>
      <w:pPr>
        <w:pStyle w:val="Compact"/>
        <w:numPr>
          <w:numId w:val="1001"/>
          <w:ilvl w:val="0"/>
        </w:numPr>
      </w:pPr>
      <w:r>
        <w:t xml:space="preserve">Build and maintain relationships with existing clients, potential clients and other networks to maintain and increase the profile of the company and to develop work pipelines</w:t>
      </w:r>
    </w:p>
    <w:p>
      <w:pPr>
        <w:pStyle w:val="Compact"/>
        <w:numPr>
          <w:numId w:val="1001"/>
          <w:ilvl w:val="0"/>
        </w:numPr>
      </w:pPr>
      <w:r>
        <w:t xml:space="preserve">A review of available literature</w:t>
      </w:r>
    </w:p>
    <w:p>
      <w:pPr>
        <w:pStyle w:val="Compact"/>
        <w:numPr>
          <w:numId w:val="1001"/>
          <w:ilvl w:val="0"/>
        </w:numPr>
      </w:pPr>
      <w:r>
        <w:t xml:space="preserve">Managing various feasibility and EIA for waste management projects</w:t>
      </w:r>
    </w:p>
    <w:p>
      <w:pPr>
        <w:pStyle w:val="Compact"/>
        <w:numPr>
          <w:numId w:val="1001"/>
          <w:ilvl w:val="0"/>
        </w:numPr>
      </w:pPr>
      <w:r>
        <w:t xml:space="preserve">Responsible for overseeing the technical review and quality of project deliverables</w:t>
      </w:r>
    </w:p>
    <w:p>
      <w:pPr>
        <w:pStyle w:val="Compact"/>
        <w:numPr>
          <w:numId w:val="1001"/>
          <w:ilvl w:val="0"/>
        </w:numPr>
      </w:pPr>
      <w:r>
        <w:t xml:space="preserve">Manage, develop and grow a team of environmental consultants</w:t>
      </w:r>
    </w:p>
    <w:p>
      <w:pPr>
        <w:pStyle w:val="Compact"/>
        <w:numPr>
          <w:numId w:val="1001"/>
          <w:ilvl w:val="0"/>
        </w:numPr>
      </w:pPr>
      <w:r>
        <w:t xml:space="preserve">Deepening client relationships and business development</w:t>
      </w:r>
    </w:p>
    <w:p>
      <w:pPr>
        <w:pStyle w:val="Compact"/>
        <w:numPr>
          <w:numId w:val="1001"/>
          <w:ilvl w:val="0"/>
        </w:numPr>
      </w:pPr>
      <w:r>
        <w:t xml:space="preserve">Mentor and train other team members as you progress to a more senior role</w:t>
      </w:r>
    </w:p>
    <w:p>
      <w:pPr>
        <w:pStyle w:val="Compact"/>
        <w:numPr>
          <w:numId w:val="1001"/>
          <w:ilvl w:val="0"/>
        </w:numPr>
      </w:pPr>
      <w:r>
        <w:t xml:space="preserve">You will need to demonstrate significant waste management experience, including a working understanding of landfill engineering, construction, operational management and regulatory compliance, closure and rehabilitation</w:t>
      </w:r>
    </w:p>
    <w:p>
      <w:pPr>
        <w:pStyle w:val="Compact"/>
        <w:numPr>
          <w:numId w:val="1001"/>
          <w:ilvl w:val="0"/>
        </w:numPr>
      </w:pPr>
      <w:r>
        <w:t xml:space="preserve">Familiarity with infrastructure planning, design, technical studies and approvals is a requirement of this role</w:t>
      </w:r>
    </w:p>
    <w:p>
      <w:pPr>
        <w:pStyle w:val="Heading2"/>
      </w:pPr>
      <w:bookmarkStart w:id="23" w:name="qualifications-for-waste-management-consultant"/>
      <w:r>
        <w:t xml:space="preserve">Qualifications for waste management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undertake complex and interdisciplinary environmental studies</w:t>
      </w:r>
    </w:p>
    <w:p>
      <w:pPr>
        <w:pStyle w:val="Compact"/>
        <w:numPr>
          <w:numId w:val="1002"/>
          <w:ilvl w:val="0"/>
        </w:numPr>
      </w:pPr>
      <w:r>
        <w:t xml:space="preserve">Waste Management Studies</w:t>
      </w:r>
    </w:p>
    <w:p>
      <w:pPr>
        <w:pStyle w:val="Compact"/>
        <w:numPr>
          <w:numId w:val="1002"/>
          <w:ilvl w:val="0"/>
        </w:numPr>
      </w:pPr>
      <w:r>
        <w:t xml:space="preserve">Ideally, candidates should possess international experience in EIA/EHS</w:t>
      </w:r>
    </w:p>
    <w:p>
      <w:pPr>
        <w:pStyle w:val="Compact"/>
        <w:numPr>
          <w:numId w:val="1002"/>
          <w:ilvl w:val="0"/>
        </w:numPr>
      </w:pPr>
      <w:r>
        <w:t xml:space="preserve">Self-motivated and able to work both independently within a larger multi-disciplinary team</w:t>
      </w:r>
    </w:p>
    <w:p>
      <w:pPr>
        <w:pStyle w:val="Compact"/>
        <w:numPr>
          <w:numId w:val="1002"/>
          <w:ilvl w:val="0"/>
        </w:numPr>
      </w:pPr>
      <w:r>
        <w:t xml:space="preserve">Waste licenses and exemptions</w:t>
      </w:r>
    </w:p>
    <w:p>
      <w:pPr>
        <w:pStyle w:val="Compact"/>
        <w:numPr>
          <w:numId w:val="1002"/>
          <w:ilvl w:val="0"/>
        </w:numPr>
      </w:pPr>
      <w:r>
        <w:t xml:space="preserve">You will have a good first degree and a second degree in an appropriate environmental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ste-managemen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ste-managemen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2021-10-28T12:48:30Z</dcterms:created>
  <dcterms:modified xsi:type="dcterms:W3CDTF">2021-10-28T12:48:30Z</dcterms:modified>
</cp:coreProperties>
</file>