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https://www.velvetjobs.com/job-descriptions/vulnerability-engineer</w:t>
        </w:r>
      </w:hyperlink>
    </w:p>
    <w:p>
      <w:pPr>
        <w:pStyle w:val="Heading1"/>
      </w:pPr>
      <w:bookmarkStart w:id="21" w:name="example-of-vulnerability-engineer-job-description"/>
      <w:r>
        <w:t xml:space="preserve">Example of Vulnerability Engineer Job Description</w:t>
      </w:r>
      <w:bookmarkEnd w:id="21"/>
    </w:p>
    <w:p>
      <w:pPr>
        <w:pStyle w:val="Compact"/>
      </w:pPr>
      <w:r>
        <w:t xml:space="preserve">Our growing company is looking for a vulnerability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ulnerability-engineer"/>
      <w:r>
        <w:t xml:space="preserve">Responsibilities for vulnerability engineer</w:t>
      </w:r>
      <w:bookmarkEnd w:id="22"/>
    </w:p>
    <w:p>
      <w:pPr>
        <w:pStyle w:val="Compact"/>
        <w:numPr>
          <w:numId w:val="1001"/>
          <w:ilvl w:val="0"/>
        </w:numPr>
      </w:pPr>
      <w:r>
        <w:t xml:space="preserve">Defines, drives and improves technical related processes</w:t>
      </w:r>
    </w:p>
    <w:p>
      <w:pPr>
        <w:pStyle w:val="Compact"/>
        <w:numPr>
          <w:numId w:val="1001"/>
          <w:ilvl w:val="0"/>
        </w:numPr>
      </w:pPr>
      <w:r>
        <w:t xml:space="preserve">Acts as technical author and reviewer for vulnerability reports and threat advisories</w:t>
      </w:r>
    </w:p>
    <w:p>
      <w:pPr>
        <w:pStyle w:val="Compact"/>
        <w:numPr>
          <w:numId w:val="1001"/>
          <w:ilvl w:val="0"/>
        </w:numPr>
      </w:pPr>
      <w:r>
        <w:t xml:space="preserve">Plan, facilitate and attend regular meetings relating to the VM services and the interaction between other SOC and wider technical areas</w:t>
      </w:r>
    </w:p>
    <w:p>
      <w:pPr>
        <w:pStyle w:val="Compact"/>
        <w:numPr>
          <w:numId w:val="1001"/>
          <w:ilvl w:val="0"/>
        </w:numPr>
      </w:pPr>
      <w:r>
        <w:t xml:space="preserve">Resource allocation/scheduling to meet the demands of delivering a service within an environment of changing priorities or service issues</w:t>
      </w:r>
    </w:p>
    <w:p>
      <w:pPr>
        <w:pStyle w:val="Compact"/>
        <w:numPr>
          <w:numId w:val="1001"/>
          <w:ilvl w:val="0"/>
        </w:numPr>
      </w:pPr>
      <w:r>
        <w:t xml:space="preserve">Use high level service expertise to influence problem escalations in advanced and complex situations to resolve customer issues and improve service</w:t>
      </w:r>
    </w:p>
    <w:p>
      <w:pPr>
        <w:pStyle w:val="Compact"/>
        <w:numPr>
          <w:numId w:val="1001"/>
          <w:ilvl w:val="0"/>
        </w:numPr>
      </w:pPr>
      <w:r>
        <w:t xml:space="preserve">Proactively analyses information and trends, proposing action or exceptions to resolve problems, maintain and enhance service</w:t>
      </w:r>
    </w:p>
    <w:p>
      <w:pPr>
        <w:pStyle w:val="Compact"/>
        <w:numPr>
          <w:numId w:val="1001"/>
          <w:ilvl w:val="0"/>
        </w:numPr>
      </w:pPr>
      <w:r>
        <w:t xml:space="preserve">Establishes multiple relationships with senior level customers and managers across the organization to act as a respected technical interface both internally and externally to deliver and enhance the service</w:t>
      </w:r>
    </w:p>
    <w:p>
      <w:pPr>
        <w:pStyle w:val="Compact"/>
        <w:numPr>
          <w:numId w:val="1001"/>
          <w:ilvl w:val="0"/>
        </w:numPr>
      </w:pPr>
      <w:r>
        <w:t xml:space="preserve">Identifies and manages risk for the team(s) technical skill levels and adequate resources to ensure that risks are mitigated and problems resolved, in relation to meeting our commitments</w:t>
      </w:r>
    </w:p>
    <w:p>
      <w:pPr>
        <w:pStyle w:val="Compact"/>
        <w:numPr>
          <w:numId w:val="1001"/>
          <w:ilvl w:val="0"/>
        </w:numPr>
      </w:pPr>
      <w:r>
        <w:t xml:space="preserve">Identification of solutions to fix discovered security vulnerabilities</w:t>
      </w:r>
    </w:p>
    <w:p>
      <w:pPr>
        <w:pStyle w:val="Compact"/>
        <w:numPr>
          <w:numId w:val="1001"/>
          <w:ilvl w:val="0"/>
        </w:numPr>
      </w:pPr>
      <w:r>
        <w:t xml:space="preserve">Research known attacks and develop detection methodology for new attacking vectors</w:t>
      </w:r>
    </w:p>
    <w:p>
      <w:pPr>
        <w:pStyle w:val="Heading2"/>
      </w:pPr>
      <w:bookmarkStart w:id="23" w:name="qualifications-for-vulnerability-engineer"/>
      <w:r>
        <w:t xml:space="preserve">Qualifications for vulnerability engineer</w:t>
      </w:r>
      <w:bookmarkEnd w:id="23"/>
    </w:p>
    <w:p>
      <w:pPr>
        <w:pStyle w:val="Compact"/>
        <w:numPr>
          <w:numId w:val="1002"/>
          <w:ilvl w:val="0"/>
        </w:numPr>
      </w:pPr>
      <w:r>
        <w:t xml:space="preserve">Security and/or Network certification desirable Security +, Network +, CCNA, ITIL</w:t>
      </w:r>
    </w:p>
    <w:p>
      <w:pPr>
        <w:pStyle w:val="Compact"/>
        <w:numPr>
          <w:numId w:val="1002"/>
          <w:ilvl w:val="0"/>
        </w:numPr>
      </w:pPr>
      <w:r>
        <w:t xml:space="preserve">Familiarity of security control environment (access control, logging, authentication, encryption, integrity)</w:t>
      </w:r>
    </w:p>
    <w:p>
      <w:pPr>
        <w:pStyle w:val="Compact"/>
        <w:numPr>
          <w:numId w:val="1002"/>
          <w:ilvl w:val="0"/>
        </w:numPr>
      </w:pPr>
      <w:r>
        <w:t xml:space="preserve">BS in Computer Science or equivalent</w:t>
      </w:r>
    </w:p>
    <w:p>
      <w:pPr>
        <w:pStyle w:val="Compact"/>
        <w:numPr>
          <w:numId w:val="1002"/>
          <w:ilvl w:val="0"/>
        </w:numPr>
      </w:pPr>
      <w:r>
        <w:t xml:space="preserve">Knowledge of common security related protocols and their design</w:t>
      </w:r>
    </w:p>
    <w:p>
      <w:pPr>
        <w:pStyle w:val="Compact"/>
        <w:numPr>
          <w:numId w:val="1002"/>
          <w:ilvl w:val="0"/>
        </w:numPr>
      </w:pPr>
      <w:r>
        <w:t xml:space="preserve">Experience with different types of operating systems including Unix, Windows</w:t>
      </w:r>
    </w:p>
    <w:p>
      <w:pPr>
        <w:pStyle w:val="Compact"/>
        <w:numPr>
          <w:numId w:val="1002"/>
          <w:ilvl w:val="0"/>
        </w:numPr>
      </w:pPr>
      <w:r>
        <w:t xml:space="preserve">Knowledge of cryptographic encryption algorithms, key exchange algorithms, hashing algorithms, PKI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2021-10-28T12:57:01Z</dcterms:created>
  <dcterms:modified xsi:type="dcterms:W3CDTF">2021-10-28T12:57:01Z</dcterms:modified>
</cp:coreProperties>
</file>