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https://www.velvetjobs.com/job-descriptions/vp-information-security</w:t>
        </w:r>
      </w:hyperlink>
    </w:p>
    <w:p>
      <w:pPr>
        <w:pStyle w:val="Heading1"/>
      </w:pPr>
      <w:bookmarkStart w:id="21" w:name="example-of-vp-information-security-job-description"/>
      <w:r>
        <w:t xml:space="preserve">Example of VP Information Security Job Description</w:t>
      </w:r>
      <w:bookmarkEnd w:id="21"/>
    </w:p>
    <w:p>
      <w:pPr>
        <w:pStyle w:val="Compact"/>
      </w:pPr>
      <w:r>
        <w:t xml:space="preserve">Our company is growing rapidly and is looking to fill the role of VP information security. To join our growing team, please review the list of responsibilities and qualifications.</w:t>
      </w:r>
    </w:p>
    <w:p>
      <w:pPr>
        <w:pStyle w:val="Heading2"/>
      </w:pPr>
      <w:bookmarkStart w:id="22" w:name="responsibilities-for-vp-information-security"/>
      <w:r>
        <w:t xml:space="preserve">Responsibilities for VP information security</w:t>
      </w:r>
      <w:bookmarkEnd w:id="22"/>
    </w:p>
    <w:p>
      <w:pPr>
        <w:pStyle w:val="Compact"/>
        <w:numPr>
          <w:numId w:val="1001"/>
          <w:ilvl w:val="0"/>
        </w:numPr>
      </w:pPr>
      <w:r>
        <w:t xml:space="preserve">Functioning as the IT liaison with senior leaders and Internal/External Auditors on Intellectual Property, SOX and other regulatory engagements</w:t>
      </w:r>
    </w:p>
    <w:p>
      <w:pPr>
        <w:pStyle w:val="Compact"/>
        <w:numPr>
          <w:numId w:val="1001"/>
          <w:ilvl w:val="0"/>
        </w:numPr>
      </w:pPr>
      <w:r>
        <w:t xml:space="preserve">Ensure alignment with the key business stakeholders</w:t>
      </w:r>
    </w:p>
    <w:p>
      <w:pPr>
        <w:pStyle w:val="Compact"/>
        <w:numPr>
          <w:numId w:val="1001"/>
          <w:ilvl w:val="0"/>
        </w:numPr>
      </w:pPr>
      <w:r>
        <w:t xml:space="preserve">Working with board and governance committees to determine acceptable levels of information security risk for the organization and ensuring that information security is managed effectively and efficiently in terms of program evaluation, reporting and cost management</w:t>
      </w:r>
    </w:p>
    <w:p>
      <w:pPr>
        <w:pStyle w:val="Compact"/>
        <w:numPr>
          <w:numId w:val="1001"/>
          <w:ilvl w:val="0"/>
        </w:numPr>
      </w:pPr>
      <w:r>
        <w:t xml:space="preserve">Setting, implementing and continuing evaluation of consistent standards for IT security operations and support</w:t>
      </w:r>
    </w:p>
    <w:p>
      <w:pPr>
        <w:pStyle w:val="Compact"/>
        <w:numPr>
          <w:numId w:val="1001"/>
          <w:ilvl w:val="0"/>
        </w:numPr>
      </w:pPr>
      <w:r>
        <w:t xml:space="preserve">Execute and coordinate the Firm’s Information Security Program (ISP) activities</w:t>
      </w:r>
    </w:p>
    <w:p>
      <w:pPr>
        <w:pStyle w:val="Compact"/>
        <w:numPr>
          <w:numId w:val="1001"/>
          <w:ilvl w:val="0"/>
        </w:numPr>
      </w:pPr>
      <w:r>
        <w:t xml:space="preserve">Continually enhance the IHC information security strategy</w:t>
      </w:r>
    </w:p>
    <w:p>
      <w:pPr>
        <w:pStyle w:val="Compact"/>
        <w:numPr>
          <w:numId w:val="1001"/>
          <w:ilvl w:val="0"/>
        </w:numPr>
      </w:pPr>
      <w:r>
        <w:t xml:space="preserve">Ensure the information security policies and procedures are aligned with the company goals and objectives</w:t>
      </w:r>
    </w:p>
    <w:p>
      <w:pPr>
        <w:pStyle w:val="Compact"/>
        <w:numPr>
          <w:numId w:val="1001"/>
          <w:ilvl w:val="0"/>
        </w:numPr>
      </w:pPr>
      <w:r>
        <w:t xml:space="preserve">Participate in and lead high priority information security projects with the ability to identify risks at an executive and company-wide level</w:t>
      </w:r>
    </w:p>
    <w:p>
      <w:pPr>
        <w:pStyle w:val="Compact"/>
        <w:numPr>
          <w:numId w:val="1001"/>
          <w:ilvl w:val="0"/>
        </w:numPr>
      </w:pPr>
      <w:r>
        <w:t xml:space="preserve">Coordinate and manage Regulatory Exams and Reporting requirements</w:t>
      </w:r>
    </w:p>
    <w:p>
      <w:pPr>
        <w:pStyle w:val="Compact"/>
        <w:numPr>
          <w:numId w:val="1001"/>
          <w:ilvl w:val="0"/>
        </w:numPr>
      </w:pPr>
      <w:r>
        <w:t xml:space="preserve">Engage with all levels of management to create and present executive presentations outlining the status of initiatives, operational metrics, areas of identified risks, mitigation strategies, alignment with industry standards, and compliance with necessary regulations, such as FFIEC</w:t>
      </w:r>
    </w:p>
    <w:p>
      <w:pPr>
        <w:pStyle w:val="Heading2"/>
      </w:pPr>
      <w:bookmarkStart w:id="23" w:name="qualifications-for-vp-information-security"/>
      <w:r>
        <w:t xml:space="preserve">Qualifications for VP information security</w:t>
      </w:r>
      <w:bookmarkEnd w:id="23"/>
    </w:p>
    <w:p>
      <w:pPr>
        <w:pStyle w:val="Compact"/>
        <w:numPr>
          <w:numId w:val="1002"/>
          <w:ilvl w:val="0"/>
        </w:numPr>
      </w:pPr>
      <w:r>
        <w:t xml:space="preserve">Relevant certifications (CISSP, CISM, CISA, etc) are desireable</w:t>
      </w:r>
    </w:p>
    <w:p>
      <w:pPr>
        <w:pStyle w:val="Compact"/>
        <w:numPr>
          <w:numId w:val="1002"/>
          <w:ilvl w:val="0"/>
        </w:numPr>
      </w:pPr>
      <w:r>
        <w:t xml:space="preserve">Minimum of five years experience demonstrating expertise in relevant information security technologies such as Data Leakage Protection, Encryption, Operating System and Application Security and other appropriate areas</w:t>
      </w:r>
    </w:p>
    <w:p>
      <w:pPr>
        <w:pStyle w:val="Compact"/>
        <w:numPr>
          <w:numId w:val="1002"/>
          <w:ilvl w:val="0"/>
        </w:numPr>
      </w:pPr>
      <w:r>
        <w:t xml:space="preserve">Good knowledge/experience on Windows Linux based authentication products and services</w:t>
      </w:r>
    </w:p>
    <w:p>
      <w:pPr>
        <w:pStyle w:val="Compact"/>
        <w:numPr>
          <w:numId w:val="1002"/>
          <w:ilvl w:val="0"/>
        </w:numPr>
      </w:pPr>
      <w:r>
        <w:t xml:space="preserve">Certified Information Systems Security Professional (CISSP) or Certified Information Systems Auditor (CISA), preferred</w:t>
      </w:r>
    </w:p>
    <w:p>
      <w:pPr>
        <w:pStyle w:val="Compact"/>
        <w:numPr>
          <w:numId w:val="1002"/>
          <w:ilvl w:val="0"/>
        </w:numPr>
      </w:pPr>
      <w:r>
        <w:t xml:space="preserve">Ability to connect and interact with other departments &amp; customers – Face of Engineering (Product Management/Product Owners, Hardware, Sales, Marketing)</w:t>
      </w:r>
    </w:p>
    <w:p>
      <w:pPr>
        <w:pStyle w:val="Compact"/>
        <w:numPr>
          <w:numId w:val="1002"/>
          <w:ilvl w:val="0"/>
        </w:numPr>
      </w:pPr>
      <w:r>
        <w:t xml:space="preserve">Candidates holding a current CISSP qualification are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inform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inform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2021-10-28T12:49:39Z</dcterms:created>
  <dcterms:modified xsi:type="dcterms:W3CDTF">2021-10-28T12:49:39Z</dcterms:modified>
</cp:coreProperties>
</file>