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https://www.velvetjobs.com/job-descriptions/vp-executive</w:t>
        </w:r>
      </w:hyperlink>
    </w:p>
    <w:p>
      <w:pPr>
        <w:pStyle w:val="Heading1"/>
      </w:pPr>
      <w:bookmarkStart w:id="21" w:name="example-of-vp-executive-job-description"/>
      <w:r>
        <w:t xml:space="preserve">Example of VP, Executive Job Description</w:t>
      </w:r>
      <w:bookmarkEnd w:id="21"/>
    </w:p>
    <w:p>
      <w:pPr>
        <w:pStyle w:val="Compact"/>
      </w:pPr>
      <w:r>
        <w:t xml:space="preserve">Our company is looking for a VP, executive. Thank you in advance for taking a look at the list of responsibilities and qualifications. We look forward to reviewing your resume.</w:t>
      </w:r>
    </w:p>
    <w:p>
      <w:pPr>
        <w:pStyle w:val="Heading2"/>
      </w:pPr>
      <w:bookmarkStart w:id="22" w:name="responsibilities-for-vp-executive"/>
      <w:r>
        <w:t xml:space="preserve">Responsibilities for VP, executive</w:t>
      </w:r>
      <w:bookmarkEnd w:id="22"/>
    </w:p>
    <w:p>
      <w:pPr>
        <w:pStyle w:val="Compact"/>
        <w:numPr>
          <w:numId w:val="1001"/>
          <w:ilvl w:val="0"/>
        </w:numPr>
      </w:pPr>
      <w:r>
        <w:t xml:space="preserve">Partners with Health Strategies staff to ensure effective relationships are maintained with community health organizations and to ensure integration and collaboration with cultural health initiatives, quality improvement initiatives, heart and stroke initiatives and advocacy</w:t>
      </w:r>
    </w:p>
    <w:p>
      <w:pPr>
        <w:pStyle w:val="Compact"/>
        <w:numPr>
          <w:numId w:val="1001"/>
          <w:ilvl w:val="0"/>
        </w:numPr>
      </w:pPr>
      <w:r>
        <w:t xml:space="preserve">Ensures integration and collaboration of staff with Planned Giving and foundation staff along with staff in other markets to maximize donor contribution and sponsorship potential and impact</w:t>
      </w:r>
    </w:p>
    <w:p>
      <w:pPr>
        <w:pStyle w:val="Compact"/>
        <w:numPr>
          <w:numId w:val="1001"/>
          <w:ilvl w:val="0"/>
        </w:numPr>
      </w:pPr>
      <w:r>
        <w:t xml:space="preserve">Utilizes volunteer committee(s) to assist in the planning, development, and implementation of events</w:t>
      </w:r>
    </w:p>
    <w:p>
      <w:pPr>
        <w:pStyle w:val="Compact"/>
        <w:numPr>
          <w:numId w:val="1001"/>
          <w:ilvl w:val="0"/>
        </w:numPr>
      </w:pPr>
      <w:r>
        <w:t xml:space="preserve">Conducts field visits with volunteers and attends all ELT orientations and majority of ELT meetings</w:t>
      </w:r>
    </w:p>
    <w:p>
      <w:pPr>
        <w:pStyle w:val="Compact"/>
        <w:numPr>
          <w:numId w:val="1001"/>
          <w:ilvl w:val="0"/>
        </w:numPr>
      </w:pPr>
      <w:r>
        <w:t xml:space="preserve">Ensures the integrity and security of donor information and adheres to the Affiliate’s Special Event Cash Handling policies</w:t>
      </w:r>
    </w:p>
    <w:p>
      <w:pPr>
        <w:pStyle w:val="Compact"/>
        <w:numPr>
          <w:numId w:val="1001"/>
          <w:ilvl w:val="0"/>
        </w:numPr>
      </w:pPr>
      <w:r>
        <w:t xml:space="preserve">Utilizes effective management techniques in the selection, supervision, monitoring, training and counseling of staff to achieve organizational objectives</w:t>
      </w:r>
    </w:p>
    <w:p>
      <w:pPr>
        <w:pStyle w:val="Compact"/>
        <w:numPr>
          <w:numId w:val="1001"/>
          <w:ilvl w:val="0"/>
        </w:numPr>
      </w:pPr>
      <w:r>
        <w:t xml:space="preserve">Work with regional user groups and opinion formers to positively influence the market</w:t>
      </w:r>
    </w:p>
    <w:p>
      <w:pPr>
        <w:pStyle w:val="Compact"/>
        <w:numPr>
          <w:numId w:val="1001"/>
          <w:ilvl w:val="0"/>
        </w:numPr>
      </w:pPr>
      <w:r>
        <w:t xml:space="preserve">Seek out and build viable relationships with ‘Net New Names’</w:t>
      </w:r>
    </w:p>
    <w:p>
      <w:pPr>
        <w:pStyle w:val="Compact"/>
        <w:numPr>
          <w:numId w:val="1001"/>
          <w:ilvl w:val="0"/>
        </w:numPr>
      </w:pPr>
      <w:r>
        <w:t xml:space="preserve">Sponsorship of a number of customer digital programmes that create proof points, re-usable IP/ industry apps, and case studies</w:t>
      </w:r>
    </w:p>
    <w:p>
      <w:pPr>
        <w:pStyle w:val="Compact"/>
        <w:numPr>
          <w:numId w:val="1001"/>
          <w:ilvl w:val="0"/>
        </w:numPr>
      </w:pPr>
      <w:r>
        <w:t xml:space="preserve">Contribute to the creation of a customer focused, digitally savvy and progressive problem solving culture</w:t>
      </w:r>
    </w:p>
    <w:p>
      <w:pPr>
        <w:pStyle w:val="Heading2"/>
      </w:pPr>
      <w:bookmarkStart w:id="23" w:name="qualifications-for-vp-executive"/>
      <w:r>
        <w:t xml:space="preserve">Qualifications for VP, executive</w:t>
      </w:r>
      <w:bookmarkEnd w:id="23"/>
    </w:p>
    <w:p>
      <w:pPr>
        <w:pStyle w:val="Compact"/>
        <w:numPr>
          <w:numId w:val="1002"/>
          <w:ilvl w:val="0"/>
        </w:numPr>
      </w:pPr>
      <w:r>
        <w:t xml:space="preserve">Anticipates the needs of the VP and initiates action with limited direction</w:t>
      </w:r>
    </w:p>
    <w:p>
      <w:pPr>
        <w:pStyle w:val="Compact"/>
        <w:numPr>
          <w:numId w:val="1002"/>
          <w:ilvl w:val="0"/>
        </w:numPr>
      </w:pPr>
      <w:r>
        <w:t xml:space="preserve">Ability to exercise quick and accurate judgment and maintain confidentiality</w:t>
      </w:r>
    </w:p>
    <w:p>
      <w:pPr>
        <w:pStyle w:val="Compact"/>
        <w:numPr>
          <w:numId w:val="1002"/>
          <w:ilvl w:val="0"/>
        </w:numPr>
      </w:pPr>
      <w:r>
        <w:t xml:space="preserve">Provides clear and consistent expectations with concise and timely communication to VP direct reports and support staff</w:t>
      </w:r>
    </w:p>
    <w:p>
      <w:pPr>
        <w:pStyle w:val="Compact"/>
        <w:numPr>
          <w:numId w:val="1002"/>
          <w:ilvl w:val="0"/>
        </w:numPr>
      </w:pPr>
      <w:r>
        <w:t xml:space="preserve">Handle details of a highly confidential and critical nature which require in-depth knowledge of company operations, policies, and procedure</w:t>
      </w:r>
    </w:p>
    <w:p>
      <w:pPr>
        <w:pStyle w:val="Compact"/>
        <w:numPr>
          <w:numId w:val="1002"/>
          <w:ilvl w:val="0"/>
        </w:numPr>
      </w:pPr>
      <w:r>
        <w:t xml:space="preserve">Work effectively as a team player, partnering well with peers and members of the broader organization</w:t>
      </w:r>
    </w:p>
    <w:p>
      <w:pPr>
        <w:pStyle w:val="Compact"/>
        <w:numPr>
          <w:numId w:val="1002"/>
          <w:ilvl w:val="0"/>
        </w:numPr>
      </w:pPr>
      <w:r>
        <w:t xml:space="preserve">Extensive travel planning and coordination, including complex calendaring and scheduling with attention to detail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vp-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vp-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2021-10-28T13:35:26Z</dcterms:created>
  <dcterms:modified xsi:type="dcterms:W3CDTF">2021-10-28T13:35:26Z</dcterms:modified>
</cp:coreProperties>
</file>