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https://www.velvetjobs.com/job-descriptions/vp-digital-strategy</w:t>
        </w:r>
      </w:hyperlink>
    </w:p>
    <w:p>
      <w:pPr>
        <w:pStyle w:val="Heading1"/>
      </w:pPr>
      <w:bookmarkStart w:id="21" w:name="example-of-vp-digital-strategy-job-description"/>
      <w:r>
        <w:t xml:space="preserve">Example of VP, Digital Strategy Job Description</w:t>
      </w:r>
      <w:bookmarkEnd w:id="21"/>
    </w:p>
    <w:p>
      <w:pPr>
        <w:pStyle w:val="Compact"/>
      </w:pPr>
      <w:r>
        <w:t xml:space="preserve">Our company is looking to fill the role of VP, digital strategy. If you are looking for an exciting place to work, please take a look at the list of qualifications below.</w:t>
      </w:r>
    </w:p>
    <w:p>
      <w:pPr>
        <w:pStyle w:val="Heading2"/>
      </w:pPr>
      <w:bookmarkStart w:id="22" w:name="responsibilities-for-vp-digital-strategy"/>
      <w:r>
        <w:t xml:space="preserve">Responsibilities for VP, digital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Celebrating and recognising good digital adoption and behaviours amongst front office</w:t>
      </w:r>
    </w:p>
    <w:p>
      <w:pPr>
        <w:pStyle w:val="Compact"/>
        <w:numPr>
          <w:numId w:val="1001"/>
          <w:ilvl w:val="0"/>
        </w:numPr>
      </w:pPr>
      <w:r>
        <w:t xml:space="preserve">Develop ideas to grow online acquisition channel share by leveraging on digital platforms</w:t>
      </w:r>
    </w:p>
    <w:p>
      <w:pPr>
        <w:pStyle w:val="Compact"/>
        <w:numPr>
          <w:numId w:val="1001"/>
          <w:ilvl w:val="0"/>
        </w:numPr>
      </w:pPr>
      <w:r>
        <w:t xml:space="preserve">Analyse and leverage on internal Data to identify areas of opportunities to increase penetration of digital adoption</w:t>
      </w:r>
    </w:p>
    <w:p>
      <w:pPr>
        <w:pStyle w:val="Compact"/>
        <w:numPr>
          <w:numId w:val="1001"/>
          <w:ilvl w:val="0"/>
        </w:numPr>
      </w:pPr>
      <w:r>
        <w:t xml:space="preserve">Provide, monitor, analyse digital matrix and KPIs and drive improvement with all relevant shareholders</w:t>
      </w:r>
    </w:p>
    <w:p>
      <w:pPr>
        <w:pStyle w:val="Compact"/>
        <w:numPr>
          <w:numId w:val="1001"/>
          <w:ilvl w:val="0"/>
        </w:numPr>
      </w:pPr>
      <w:r>
        <w:t xml:space="preserve">Define solutions for our client – Identify opportunities and define business requirements to drive the execution of client solutions</w:t>
      </w:r>
    </w:p>
    <w:p>
      <w:pPr>
        <w:pStyle w:val="Compact"/>
        <w:numPr>
          <w:numId w:val="1001"/>
          <w:ilvl w:val="0"/>
        </w:numPr>
      </w:pPr>
      <w:r>
        <w:t xml:space="preserve">Champion initiatives – Create, curate and manage an ongoing set of initiatives to achieve quick wins for client pain points</w:t>
      </w:r>
    </w:p>
    <w:p>
      <w:pPr>
        <w:pStyle w:val="Compact"/>
        <w:numPr>
          <w:numId w:val="1001"/>
          <w:ilvl w:val="0"/>
        </w:numPr>
      </w:pPr>
      <w:r>
        <w:t xml:space="preserve">Champion change cross-functionally – Galvanize cross-functional teams</w:t>
      </w:r>
    </w:p>
    <w:p>
      <w:pPr>
        <w:pStyle w:val="Compact"/>
        <w:numPr>
          <w:numId w:val="1001"/>
          <w:ilvl w:val="0"/>
        </w:numPr>
      </w:pPr>
      <w:r>
        <w:t xml:space="preserve">Get things done – Coordinate key actions that deliver our desired target state</w:t>
      </w:r>
    </w:p>
    <w:p>
      <w:pPr>
        <w:pStyle w:val="Compact"/>
        <w:numPr>
          <w:numId w:val="1001"/>
          <w:ilvl w:val="0"/>
        </w:numPr>
      </w:pPr>
      <w:r>
        <w:t xml:space="preserve">Take action based on the voice of our customer – Support the collection and synthesis of data and insights to drive action for and evolution of client journey</w:t>
      </w:r>
    </w:p>
    <w:p>
      <w:pPr>
        <w:pStyle w:val="Compact"/>
        <w:numPr>
          <w:numId w:val="1001"/>
          <w:ilvl w:val="0"/>
        </w:numPr>
      </w:pPr>
      <w:r>
        <w:t xml:space="preserve">Reports to the Executive Director, SMB Client Experience for Chase Merchant Services</w:t>
      </w:r>
    </w:p>
    <w:p>
      <w:pPr>
        <w:pStyle w:val="Heading2"/>
      </w:pPr>
      <w:bookmarkStart w:id="23" w:name="qualifications-for-vp-digital-strategy"/>
      <w:r>
        <w:t xml:space="preserve">Qualifications for VP, digital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knowledge of technical product management</w:t>
      </w:r>
    </w:p>
    <w:p>
      <w:pPr>
        <w:pStyle w:val="Compact"/>
        <w:numPr>
          <w:numId w:val="1002"/>
          <w:ilvl w:val="0"/>
        </w:numPr>
      </w:pPr>
      <w:r>
        <w:t xml:space="preserve">Expert knowledge of enterprise software project execution</w:t>
      </w:r>
    </w:p>
    <w:p>
      <w:pPr>
        <w:pStyle w:val="Compact"/>
        <w:numPr>
          <w:numId w:val="1002"/>
          <w:ilvl w:val="0"/>
        </w:numPr>
      </w:pPr>
      <w:r>
        <w:t xml:space="preserve">Ten years’ of experience in a top tier management consulting concern focusing on technology plus ideally post-consulting experience in an internal strategy, Digital, or COO/CAO role</w:t>
      </w:r>
    </w:p>
    <w:p>
      <w:pPr>
        <w:pStyle w:val="Compact"/>
        <w:numPr>
          <w:numId w:val="1002"/>
          <w:ilvl w:val="0"/>
        </w:numPr>
      </w:pPr>
      <w:r>
        <w:t xml:space="preserve">Proven success working in an innovative environment and in the development of digital products and services</w:t>
      </w:r>
    </w:p>
    <w:p>
      <w:pPr>
        <w:pStyle w:val="Compact"/>
        <w:numPr>
          <w:numId w:val="1002"/>
          <w:ilvl w:val="0"/>
        </w:numPr>
      </w:pPr>
      <w:r>
        <w:t xml:space="preserve">Experience working in a complex global organization with proven effectiveness operating in a global company spanning multiple business units</w:t>
      </w:r>
    </w:p>
    <w:p>
      <w:pPr>
        <w:pStyle w:val="Compact"/>
        <w:numPr>
          <w:numId w:val="1002"/>
          <w:ilvl w:val="0"/>
        </w:numPr>
      </w:pPr>
      <w:r>
        <w:t xml:space="preserve">Proven ability to translate broad corporate next generation strategies into clear, specific business deliverables and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digital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digital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2021-10-28T13:30:23Z</dcterms:created>
  <dcterms:modified xsi:type="dcterms:W3CDTF">2021-10-28T13:30:23Z</dcterms:modified>
</cp:coreProperties>
</file>