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https://www.velvetjobs.com/job-descriptions/vp-audit</w:t>
        </w:r>
      </w:hyperlink>
    </w:p>
    <w:p>
      <w:pPr>
        <w:pStyle w:val="Heading1"/>
      </w:pPr>
      <w:bookmarkStart w:id="21" w:name="example-of-vp-audit-job-description"/>
      <w:r>
        <w:t xml:space="preserve">Example of VP, Audit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VP, audit. If you are looking for an exciting place to work, please take a look at the list of qualifications below.</w:t>
      </w:r>
    </w:p>
    <w:p>
      <w:pPr>
        <w:pStyle w:val="Heading2"/>
      </w:pPr>
      <w:bookmarkStart w:id="22" w:name="responsibilities-for-vp-audit"/>
      <w:r>
        <w:t xml:space="preserve">Responsibilities for VP,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LOBs to ensure the appropriate execution of fiduciary audit coverage</w:t>
      </w:r>
    </w:p>
    <w:p>
      <w:pPr>
        <w:pStyle w:val="Compact"/>
        <w:numPr>
          <w:numId w:val="1001"/>
          <w:ilvl w:val="0"/>
        </w:numPr>
      </w:pPr>
      <w:r>
        <w:t xml:space="preserve">Establish, as appropriate and applicable, minimum standards and guidelines, including creating and maintaining standard test programs (RAMs)</w:t>
      </w:r>
    </w:p>
    <w:p>
      <w:pPr>
        <w:pStyle w:val="Compact"/>
        <w:numPr>
          <w:numId w:val="1001"/>
          <w:ilvl w:val="0"/>
        </w:numPr>
      </w:pPr>
      <w:r>
        <w:t xml:space="preserve">Lead and execute audits from planning to reporting and delivering quality products within department and professional standards</w:t>
      </w:r>
    </w:p>
    <w:p>
      <w:pPr>
        <w:pStyle w:val="Compact"/>
        <w:numPr>
          <w:numId w:val="1001"/>
          <w:ilvl w:val="0"/>
        </w:numPr>
      </w:pPr>
      <w:r>
        <w:t xml:space="preserve">Work closely with regional audit colleagues within the AM audit team in the early identification of emerging control issues and reporting them timely to Audit management and business stakeholders</w:t>
      </w:r>
    </w:p>
    <w:p>
      <w:pPr>
        <w:pStyle w:val="Compact"/>
        <w:numPr>
          <w:numId w:val="1001"/>
          <w:ilvl w:val="0"/>
        </w:numPr>
      </w:pPr>
      <w:r>
        <w:t xml:space="preserve">Responsible for planning, fieldwork/interviewing, presentation of findings, identifying/assessment of risks</w:t>
      </w:r>
    </w:p>
    <w:p>
      <w:pPr>
        <w:pStyle w:val="Compact"/>
        <w:numPr>
          <w:numId w:val="1001"/>
          <w:ilvl w:val="0"/>
        </w:numPr>
      </w:pPr>
      <w:r>
        <w:t xml:space="preserve">Provide top notch consultative insights to the team and across all business lines</w:t>
      </w:r>
    </w:p>
    <w:p>
      <w:pPr>
        <w:pStyle w:val="Compact"/>
        <w:numPr>
          <w:numId w:val="1001"/>
          <w:ilvl w:val="0"/>
        </w:numPr>
      </w:pPr>
      <w:r>
        <w:t xml:space="preserve">Executive Level Presentations on strategy, budget, controls, risks</w:t>
      </w:r>
    </w:p>
    <w:p>
      <w:pPr>
        <w:pStyle w:val="Compact"/>
        <w:numPr>
          <w:numId w:val="1001"/>
          <w:ilvl w:val="0"/>
        </w:numPr>
      </w:pPr>
      <w:r>
        <w:t xml:space="preserve">Manage the completion of monthly and quarterly corporate finance deliverables including interaction with shared hub teams around CCAR, Resolution &amp; Recovery, Consent Order</w:t>
      </w:r>
    </w:p>
    <w:p>
      <w:pPr>
        <w:pStyle w:val="Compact"/>
        <w:numPr>
          <w:numId w:val="1001"/>
          <w:ilvl w:val="0"/>
        </w:numPr>
      </w:pPr>
      <w:r>
        <w:t xml:space="preserve">The candidate will support implementation of the Group Audit risk-based methodology including</w:t>
      </w:r>
    </w:p>
    <w:p>
      <w:pPr>
        <w:pStyle w:val="Compact"/>
        <w:numPr>
          <w:numId w:val="1001"/>
          <w:ilvl w:val="0"/>
        </w:numPr>
      </w:pPr>
      <w:r>
        <w:t xml:space="preserve">Lead, manage and/or participate in audit activities including risk assessments, audit planning, audit testing, control evaluation, report drafting, work paper documentation and follow up and verification of issue closure</w:t>
      </w:r>
    </w:p>
    <w:p>
      <w:pPr>
        <w:pStyle w:val="Heading2"/>
      </w:pPr>
      <w:bookmarkStart w:id="23" w:name="qualifications-for-vp-audit"/>
      <w:r>
        <w:t xml:space="preserve">Qualifications for VP,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Unix command line</w:t>
      </w:r>
    </w:p>
    <w:p>
      <w:pPr>
        <w:pStyle w:val="Compact"/>
        <w:numPr>
          <w:numId w:val="1002"/>
          <w:ilvl w:val="0"/>
        </w:numPr>
      </w:pPr>
      <w:r>
        <w:t xml:space="preserve">Knowledge of penetration testing principles, techniques and tools</w:t>
      </w:r>
    </w:p>
    <w:p>
      <w:pPr>
        <w:pStyle w:val="Compact"/>
        <w:numPr>
          <w:numId w:val="1002"/>
          <w:ilvl w:val="0"/>
        </w:numPr>
      </w:pPr>
      <w:r>
        <w:t xml:space="preserve">Bachelor's degree in Technology or Finance with extensive internal or external auditing experience, with a good level of technology background</w:t>
      </w:r>
    </w:p>
    <w:p>
      <w:pPr>
        <w:pStyle w:val="Compact"/>
        <w:numPr>
          <w:numId w:val="1002"/>
          <w:ilvl w:val="0"/>
        </w:numPr>
      </w:pPr>
      <w:r>
        <w:t xml:space="preserve">Significant, demonstrable experience with IT auditing in an asset and wealth management context</w:t>
      </w:r>
    </w:p>
    <w:p>
      <w:pPr>
        <w:pStyle w:val="Compact"/>
        <w:numPr>
          <w:numId w:val="1002"/>
          <w:ilvl w:val="0"/>
        </w:numPr>
      </w:pPr>
      <w:r>
        <w:t xml:space="preserve">Industry certification (Certified Internal Auditor, Certified Bank Auditor, Certified Public Accountant or Certified Internal Systems Analyst)</w:t>
      </w:r>
    </w:p>
    <w:p>
      <w:pPr>
        <w:pStyle w:val="Compact"/>
        <w:numPr>
          <w:numId w:val="1002"/>
          <w:ilvl w:val="0"/>
        </w:numPr>
      </w:pPr>
      <w:r>
        <w:t xml:space="preserve">Previous programming experience C++, SQL, Matlab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2021-10-28T12:55:07Z</dcterms:created>
  <dcterms:modified xsi:type="dcterms:W3CDTF">2021-10-28T12:55:07Z</dcterms:modified>
</cp:coreProperties>
</file>