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https://www.velvetjobs.com/job-descriptions/vp-account-management</w:t>
        </w:r>
      </w:hyperlink>
    </w:p>
    <w:p>
      <w:pPr>
        <w:pStyle w:val="Heading1"/>
      </w:pPr>
      <w:bookmarkStart w:id="21" w:name="example-of-vp-account-management-job-description"/>
      <w:r>
        <w:t xml:space="preserve">Example of VP, Account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VP, account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account-management"/>
      <w:r>
        <w:t xml:space="preserve">Responsibilities for VP,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Meets/exceeds defined revenue retention and growth and reference ability in assigned accounts</w:t>
      </w:r>
    </w:p>
    <w:p>
      <w:pPr>
        <w:pStyle w:val="Compact"/>
        <w:numPr>
          <w:numId w:val="1001"/>
          <w:ilvl w:val="0"/>
        </w:numPr>
      </w:pPr>
      <w:r>
        <w:t xml:space="preserve">Manage and set specific goals and manage resources and grow accounts</w:t>
      </w:r>
    </w:p>
    <w:p>
      <w:pPr>
        <w:pStyle w:val="Compact"/>
        <w:numPr>
          <w:numId w:val="1001"/>
          <w:ilvl w:val="0"/>
        </w:numPr>
      </w:pPr>
      <w:r>
        <w:t xml:space="preserve">Provide detailed and accurate revenue forecasting</w:t>
      </w:r>
    </w:p>
    <w:p>
      <w:pPr>
        <w:pStyle w:val="Compact"/>
        <w:numPr>
          <w:numId w:val="1001"/>
          <w:ilvl w:val="0"/>
        </w:numPr>
      </w:pPr>
      <w:r>
        <w:t xml:space="preserve">Practice sales accountability by measuring actions to desired revenue outcomes</w:t>
      </w:r>
    </w:p>
    <w:p>
      <w:pPr>
        <w:pStyle w:val="Compact"/>
        <w:numPr>
          <w:numId w:val="1001"/>
          <w:ilvl w:val="0"/>
        </w:numPr>
      </w:pPr>
      <w:r>
        <w:t xml:space="preserve">Monitor customer, market and competitor activity and provide feedback to company leadership</w:t>
      </w:r>
    </w:p>
    <w:p>
      <w:pPr>
        <w:pStyle w:val="Compact"/>
        <w:numPr>
          <w:numId w:val="1001"/>
          <w:ilvl w:val="0"/>
        </w:numPr>
      </w:pPr>
      <w:r>
        <w:t xml:space="preserve">Ability to assess client’s needs and build a sales presentation that articulates fulfilling unmet needs for clients</w:t>
      </w:r>
    </w:p>
    <w:p>
      <w:pPr>
        <w:pStyle w:val="Compact"/>
        <w:numPr>
          <w:numId w:val="1001"/>
          <w:ilvl w:val="0"/>
        </w:numPr>
      </w:pPr>
      <w:r>
        <w:t xml:space="preserve">A keen understanding of how to manage the sales cycle at an executive level</w:t>
      </w:r>
    </w:p>
    <w:p>
      <w:pPr>
        <w:pStyle w:val="Compact"/>
        <w:numPr>
          <w:numId w:val="1001"/>
          <w:ilvl w:val="0"/>
        </w:numPr>
      </w:pPr>
      <w:r>
        <w:t xml:space="preserve">Responsible for increasing revenue within managed client base, developing long-term, loyal client and partner relationships, negotiating complex amendment terms and insuring the delivery of excellent products and services</w:t>
      </w:r>
    </w:p>
    <w:p>
      <w:pPr>
        <w:pStyle w:val="Compact"/>
        <w:numPr>
          <w:numId w:val="1001"/>
          <w:ilvl w:val="0"/>
        </w:numPr>
      </w:pPr>
      <w:r>
        <w:t xml:space="preserve">Leverage data, analytics and industry knowledge to maintain and identify new revenue opportunities with existing clients</w:t>
      </w:r>
    </w:p>
    <w:p>
      <w:pPr>
        <w:pStyle w:val="Compact"/>
        <w:numPr>
          <w:numId w:val="1001"/>
          <w:ilvl w:val="0"/>
        </w:numPr>
      </w:pPr>
      <w:r>
        <w:t xml:space="preserve">Identify new Prepaid opportunities, features, and capabilities that can impact the success of the program and lead efforts to design and execute new employee/cardholder acquisition strategies</w:t>
      </w:r>
    </w:p>
    <w:p>
      <w:pPr>
        <w:pStyle w:val="Heading2"/>
      </w:pPr>
      <w:bookmarkStart w:id="23" w:name="qualifications-for-vp-account-management"/>
      <w:r>
        <w:t xml:space="preserve">Qualifications for VP,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health administration, or related discipline required</w:t>
      </w:r>
    </w:p>
    <w:p>
      <w:pPr>
        <w:pStyle w:val="Compact"/>
        <w:numPr>
          <w:numId w:val="1002"/>
          <w:ilvl w:val="0"/>
        </w:numPr>
      </w:pPr>
      <w:r>
        <w:t xml:space="preserve">A minimum of 15 years of experience with a minimum of 10 years in management roles of increasing responsibility and demonstrated experience leading and managing a services business with full P&amp;L responsibility of at least $125-$200M with over 500 employees and leading an onshore and offshore Financial Services portfolio or a Professional Service consultancy</w:t>
      </w:r>
    </w:p>
    <w:p>
      <w:pPr>
        <w:pStyle w:val="Compact"/>
        <w:numPr>
          <w:numId w:val="1002"/>
          <w:ilvl w:val="0"/>
        </w:numPr>
      </w:pPr>
      <w:r>
        <w:t xml:space="preserve">A track record for recruiting and developing staff in line with practice growth plans</w:t>
      </w:r>
    </w:p>
    <w:p>
      <w:pPr>
        <w:pStyle w:val="Compact"/>
        <w:numPr>
          <w:numId w:val="1002"/>
          <w:ilvl w:val="0"/>
        </w:numPr>
      </w:pPr>
      <w:r>
        <w:t xml:space="preserve">An excellent reputation of partnering with other services providers and practices</w:t>
      </w:r>
    </w:p>
    <w:p>
      <w:pPr>
        <w:pStyle w:val="Compact"/>
        <w:numPr>
          <w:numId w:val="1002"/>
          <w:ilvl w:val="0"/>
        </w:numPr>
      </w:pPr>
      <w:r>
        <w:t xml:space="preserve">An instinctive ability to qualify leads</w:t>
      </w:r>
    </w:p>
    <w:p>
      <w:pPr>
        <w:pStyle w:val="Compact"/>
        <w:numPr>
          <w:numId w:val="1002"/>
          <w:ilvl w:val="0"/>
        </w:numPr>
      </w:pPr>
      <w:r>
        <w:t xml:space="preserve">Major program experience and extensive knowledge of the Retail Banking outsourcing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2021-10-28T13:19:51Z</dcterms:created>
  <dcterms:modified xsi:type="dcterms:W3CDTF">2021-10-28T13:19:51Z</dcterms:modified>
</cp:coreProperties>
</file>