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https://www.velvetjobs.com/job-descriptions/vmware-engineer</w:t>
        </w:r>
      </w:hyperlink>
    </w:p>
    <w:p>
      <w:pPr>
        <w:pStyle w:val="Heading1"/>
      </w:pPr>
      <w:bookmarkStart w:id="21" w:name="example-of-vmware-engineer-job-description"/>
      <w:r>
        <w:t xml:space="preserve">Example of VMware Engineer Job Description</w:t>
      </w:r>
      <w:bookmarkEnd w:id="21"/>
    </w:p>
    <w:p>
      <w:pPr>
        <w:pStyle w:val="Compact"/>
      </w:pPr>
      <w:r>
        <w:t xml:space="preserve">Our growing company is looking to fill the role of vmware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mware-engineer"/>
      <w:r>
        <w:t xml:space="preserve">Responsibilities for vmware engineer</w:t>
      </w:r>
      <w:bookmarkEnd w:id="22"/>
    </w:p>
    <w:p>
      <w:pPr>
        <w:pStyle w:val="Compact"/>
        <w:numPr>
          <w:numId w:val="1001"/>
          <w:ilvl w:val="0"/>
        </w:numPr>
      </w:pPr>
      <w:r>
        <w:t xml:space="preserve">Working alongside key vendors (Microsoft, VMware, McAfee, Avecto) to drive the development and deployment of their technologies within the environment</w:t>
      </w:r>
    </w:p>
    <w:p>
      <w:pPr>
        <w:pStyle w:val="Compact"/>
        <w:numPr>
          <w:numId w:val="1001"/>
          <w:ilvl w:val="0"/>
        </w:numPr>
      </w:pPr>
      <w:r>
        <w:t xml:space="preserve">Ability to automate tasks using VMwares PowerCli/PowerShell</w:t>
      </w:r>
    </w:p>
    <w:p>
      <w:pPr>
        <w:pStyle w:val="Compact"/>
        <w:numPr>
          <w:numId w:val="1001"/>
          <w:ilvl w:val="0"/>
        </w:numPr>
      </w:pPr>
      <w:r>
        <w:t xml:space="preserve">Design server hardware management</w:t>
      </w:r>
    </w:p>
    <w:p>
      <w:pPr>
        <w:pStyle w:val="Compact"/>
        <w:numPr>
          <w:numId w:val="1001"/>
          <w:ilvl w:val="0"/>
        </w:numPr>
      </w:pPr>
      <w:r>
        <w:t xml:space="preserve">Develop procedures and tools for build of the virtualization platform, design build of virtual machines, operations of virtual machines, operations and further development of the virtualization platform</w:t>
      </w:r>
    </w:p>
    <w:p>
      <w:pPr>
        <w:pStyle w:val="Compact"/>
        <w:numPr>
          <w:numId w:val="1001"/>
          <w:ilvl w:val="0"/>
        </w:numPr>
      </w:pPr>
      <w:r>
        <w:t xml:space="preserve">Install and maintain VMWARE infrastructure servers and their routine upgrades</w:t>
      </w:r>
    </w:p>
    <w:p>
      <w:pPr>
        <w:pStyle w:val="Compact"/>
        <w:numPr>
          <w:numId w:val="1001"/>
          <w:ilvl w:val="0"/>
        </w:numPr>
      </w:pPr>
      <w:r>
        <w:t xml:space="preserve">Responsible for capacity planning of virtual global and regional environment</w:t>
      </w:r>
    </w:p>
    <w:p>
      <w:pPr>
        <w:pStyle w:val="Compact"/>
        <w:numPr>
          <w:numId w:val="1001"/>
          <w:ilvl w:val="0"/>
        </w:numPr>
      </w:pPr>
      <w:r>
        <w:t xml:space="preserve">Deliver technical implementation of standard build</w:t>
      </w:r>
    </w:p>
    <w:p>
      <w:pPr>
        <w:pStyle w:val="Compact"/>
        <w:numPr>
          <w:numId w:val="1001"/>
          <w:ilvl w:val="0"/>
        </w:numPr>
      </w:pPr>
      <w:r>
        <w:t xml:space="preserve">Actively participate in project technical designs with service architects concentrating on virtual environment designs and document them</w:t>
      </w:r>
    </w:p>
    <w:p>
      <w:pPr>
        <w:pStyle w:val="Compact"/>
        <w:numPr>
          <w:numId w:val="1001"/>
          <w:ilvl w:val="0"/>
        </w:numPr>
      </w:pPr>
      <w:r>
        <w:t xml:space="preserve">Provide technical consultancy to DHL customers to support the implementation</w:t>
      </w:r>
    </w:p>
    <w:p>
      <w:pPr>
        <w:pStyle w:val="Compact"/>
        <w:numPr>
          <w:numId w:val="1001"/>
          <w:ilvl w:val="0"/>
        </w:numPr>
      </w:pPr>
      <w:r>
        <w:t xml:space="preserve">The response to and resolution of issues with both the regional and global infrastructure of virtual environment</w:t>
      </w:r>
    </w:p>
    <w:p>
      <w:pPr>
        <w:pStyle w:val="Heading2"/>
      </w:pPr>
      <w:bookmarkStart w:id="23" w:name="qualifications-for-vmware-engineer"/>
      <w:r>
        <w:t xml:space="preserve">Qualifications for vmware engineer</w:t>
      </w:r>
      <w:bookmarkEnd w:id="23"/>
    </w:p>
    <w:p>
      <w:pPr>
        <w:pStyle w:val="Compact"/>
        <w:numPr>
          <w:numId w:val="1002"/>
          <w:ilvl w:val="0"/>
        </w:numPr>
      </w:pPr>
      <w:r>
        <w:t xml:space="preserve">Experience with Microsoft encryption Infrastructure preferred – certificates, SSL and SSH</w:t>
      </w:r>
    </w:p>
    <w:p>
      <w:pPr>
        <w:pStyle w:val="Compact"/>
        <w:numPr>
          <w:numId w:val="1002"/>
          <w:ilvl w:val="0"/>
        </w:numPr>
      </w:pPr>
      <w:r>
        <w:t xml:space="preserve">Ability to work independently in a fast-paced, 24x7 production environment</w:t>
      </w:r>
    </w:p>
    <w:p>
      <w:pPr>
        <w:pStyle w:val="Compact"/>
        <w:numPr>
          <w:numId w:val="1002"/>
          <w:ilvl w:val="0"/>
        </w:numPr>
      </w:pPr>
      <w:r>
        <w:t xml:space="preserve">Writing systems-level documentation</w:t>
      </w:r>
    </w:p>
    <w:p>
      <w:pPr>
        <w:pStyle w:val="Compact"/>
        <w:numPr>
          <w:numId w:val="1002"/>
          <w:ilvl w:val="0"/>
        </w:numPr>
      </w:pPr>
      <w:r>
        <w:t xml:space="preserve">Enterprise level systems integration duties – new application testing, rollout, and bug fix</w:t>
      </w:r>
    </w:p>
    <w:p>
      <w:pPr>
        <w:pStyle w:val="Compact"/>
        <w:numPr>
          <w:numId w:val="1002"/>
          <w:ilvl w:val="0"/>
        </w:numPr>
      </w:pPr>
      <w:r>
        <w:t xml:space="preserve">Extensive knowledge of Microsoft Server Operating Systems</w:t>
      </w:r>
    </w:p>
    <w:p>
      <w:pPr>
        <w:pStyle w:val="Compact"/>
        <w:numPr>
          <w:numId w:val="1002"/>
          <w:ilvl w:val="0"/>
        </w:numPr>
      </w:pPr>
      <w:r>
        <w:t xml:space="preserve">CSE Microsoft Certified Systems Engineer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m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m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2021-10-28T13:15:34Z</dcterms:created>
  <dcterms:modified xsi:type="dcterms:W3CDTF">2021-10-28T13:15:34Z</dcterms:modified>
</cp:coreProperties>
</file>