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https://www.velvetjobs.com/job-descriptions/video-production-specialist</w:t>
        </w:r>
      </w:hyperlink>
    </w:p>
    <w:p>
      <w:pPr>
        <w:pStyle w:val="Heading1"/>
      </w:pPr>
      <w:bookmarkStart w:id="21" w:name="example-of-video-production-specialist-job-description"/>
      <w:r>
        <w:t xml:space="preserve">Example of Video Production Specialist Job Description</w:t>
      </w:r>
      <w:bookmarkEnd w:id="21"/>
    </w:p>
    <w:p>
      <w:pPr>
        <w:pStyle w:val="Compact"/>
      </w:pPr>
      <w:r>
        <w:t xml:space="preserve">Our company is growing rapidly and is looking for a video production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production-specialist"/>
      <w:r>
        <w:t xml:space="preserve">Responsibilities for video production specialist</w:t>
      </w:r>
      <w:bookmarkEnd w:id="22"/>
    </w:p>
    <w:p>
      <w:pPr>
        <w:pStyle w:val="Compact"/>
        <w:numPr>
          <w:numId w:val="1001"/>
          <w:ilvl w:val="0"/>
        </w:numPr>
      </w:pPr>
      <w:r>
        <w:t xml:space="preserve">Initiate and maintain strong collaborative working relationships with internal and external clients and partners</w:t>
      </w:r>
    </w:p>
    <w:p>
      <w:pPr>
        <w:pStyle w:val="Compact"/>
        <w:numPr>
          <w:numId w:val="1001"/>
          <w:ilvl w:val="0"/>
        </w:numPr>
      </w:pPr>
      <w:r>
        <w:t xml:space="preserve">Be a digital content expert – make digital content relevant and interesting to our different audiences</w:t>
      </w:r>
    </w:p>
    <w:p>
      <w:pPr>
        <w:pStyle w:val="Compact"/>
        <w:numPr>
          <w:numId w:val="1001"/>
          <w:ilvl w:val="0"/>
        </w:numPr>
      </w:pPr>
      <w:r>
        <w:t xml:space="preserve">Project management – carrying a project through from idea to execution</w:t>
      </w:r>
    </w:p>
    <w:p>
      <w:pPr>
        <w:pStyle w:val="Compact"/>
        <w:numPr>
          <w:numId w:val="1001"/>
          <w:ilvl w:val="0"/>
        </w:numPr>
      </w:pPr>
      <w:r>
        <w:t xml:space="preserve">Exhibit an ability to listen, negotiate and communicate goals share knowledge, experience and responsibility with staff in a drive for the highest standards of professionalism and service excellence</w:t>
      </w:r>
    </w:p>
    <w:p>
      <w:pPr>
        <w:pStyle w:val="Compact"/>
        <w:numPr>
          <w:numId w:val="1001"/>
          <w:ilvl w:val="0"/>
        </w:numPr>
      </w:pPr>
      <w:r>
        <w:t xml:space="preserve">Maintain high levels of client service and facilitate a culture of open and honest communication</w:t>
      </w:r>
    </w:p>
    <w:p>
      <w:pPr>
        <w:pStyle w:val="Compact"/>
        <w:numPr>
          <w:numId w:val="1001"/>
          <w:ilvl w:val="0"/>
        </w:numPr>
      </w:pPr>
      <w:r>
        <w:t xml:space="preserve">Research subject material, help design learning concepts and bring concepts to life through animation</w:t>
      </w:r>
    </w:p>
    <w:p>
      <w:pPr>
        <w:pStyle w:val="Compact"/>
        <w:numPr>
          <w:numId w:val="1001"/>
          <w:ilvl w:val="0"/>
        </w:numPr>
      </w:pPr>
      <w:r>
        <w:t xml:space="preserve">May include, but is not limited to, product training or client communications videos, podcasts, motion graphics and other training materials</w:t>
      </w:r>
    </w:p>
    <w:p>
      <w:pPr>
        <w:pStyle w:val="Compact"/>
        <w:numPr>
          <w:numId w:val="1001"/>
          <w:ilvl w:val="0"/>
        </w:numPr>
      </w:pPr>
      <w:r>
        <w:t xml:space="preserve">Prepare necessary materials and equipment for production</w:t>
      </w:r>
    </w:p>
    <w:p>
      <w:pPr>
        <w:pStyle w:val="Compact"/>
        <w:numPr>
          <w:numId w:val="1001"/>
          <w:ilvl w:val="0"/>
        </w:numPr>
      </w:pPr>
      <w:r>
        <w:t xml:space="preserve">Accurately document video engagement reports and tracking information</w:t>
      </w:r>
    </w:p>
    <w:p>
      <w:pPr>
        <w:pStyle w:val="Compact"/>
        <w:numPr>
          <w:numId w:val="1001"/>
          <w:ilvl w:val="0"/>
        </w:numPr>
      </w:pPr>
      <w:r>
        <w:t xml:space="preserve">Be a strategic member of the department in finding new ways to train employees using various communication tools including Paycom’s learning management system</w:t>
      </w:r>
    </w:p>
    <w:p>
      <w:pPr>
        <w:pStyle w:val="Heading2"/>
      </w:pPr>
      <w:bookmarkStart w:id="23" w:name="qualifications-for-video-production-specialist"/>
      <w:r>
        <w:t xml:space="preserve">Qualifications for video production specialist</w:t>
      </w:r>
      <w:bookmarkEnd w:id="23"/>
    </w:p>
    <w:p>
      <w:pPr>
        <w:pStyle w:val="Compact"/>
        <w:numPr>
          <w:numId w:val="1002"/>
          <w:ilvl w:val="0"/>
        </w:numPr>
      </w:pPr>
      <w:r>
        <w:t xml:space="preserve">Adobe Creative Suite (Premiere Pro, After Effects, Photoshop, InDesign, Illustrator), Microsoft Office</w:t>
      </w:r>
    </w:p>
    <w:p>
      <w:pPr>
        <w:pStyle w:val="Compact"/>
        <w:numPr>
          <w:numId w:val="1002"/>
          <w:ilvl w:val="0"/>
        </w:numPr>
      </w:pPr>
      <w:r>
        <w:t xml:space="preserve">Two to Three years of video production work in higher education, non-profit, corporate, or commercial environment</w:t>
      </w:r>
    </w:p>
    <w:p>
      <w:pPr>
        <w:pStyle w:val="Compact"/>
        <w:numPr>
          <w:numId w:val="1002"/>
          <w:ilvl w:val="0"/>
        </w:numPr>
      </w:pPr>
      <w:r>
        <w:t xml:space="preserve">Demonstrated knowledge of video production workflows in a team environment</w:t>
      </w:r>
    </w:p>
    <w:p>
      <w:pPr>
        <w:pStyle w:val="Compact"/>
        <w:numPr>
          <w:numId w:val="1002"/>
          <w:ilvl w:val="0"/>
        </w:numPr>
      </w:pPr>
      <w:r>
        <w:t xml:space="preserve">Ability to work under pressure with minimal direction to meet deadlines of deliverables</w:t>
      </w:r>
    </w:p>
    <w:p>
      <w:pPr>
        <w:pStyle w:val="Compact"/>
        <w:numPr>
          <w:numId w:val="1002"/>
          <w:ilvl w:val="0"/>
        </w:numPr>
      </w:pPr>
      <w:r>
        <w:t xml:space="preserve">Video and photography as applicable in academic settings</w:t>
      </w:r>
    </w:p>
    <w:p>
      <w:pPr>
        <w:pStyle w:val="Compact"/>
        <w:numPr>
          <w:numId w:val="1002"/>
          <w:ilvl w:val="0"/>
        </w:numPr>
      </w:pPr>
      <w:r>
        <w:t xml:space="preserve">Knowledge of the marketing process and of graphic design/layout as related to video and photography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2021-10-28T13:09:29Z</dcterms:created>
  <dcterms:modified xsi:type="dcterms:W3CDTF">2021-10-28T13:09:29Z</dcterms:modified>
</cp:coreProperties>
</file>