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https://www.velvetjobs.com/job-descriptions/vertical-marketing-manager</w:t>
        </w:r>
      </w:hyperlink>
    </w:p>
    <w:p>
      <w:pPr>
        <w:pStyle w:val="Heading1"/>
      </w:pPr>
      <w:bookmarkStart w:id="21" w:name="example-of-vertical-marketing-manager-job-description"/>
      <w:r>
        <w:t xml:space="preserve">Example of Vertical Marketing Manager Job Description</w:t>
      </w:r>
      <w:bookmarkEnd w:id="21"/>
    </w:p>
    <w:p>
      <w:pPr>
        <w:pStyle w:val="Compact"/>
      </w:pPr>
      <w:r>
        <w:t xml:space="preserve">Our growing company is hiring for a vertical marketing manager. To join our growing team, please review the list of responsibilities and qualifications.</w:t>
      </w:r>
    </w:p>
    <w:p>
      <w:pPr>
        <w:pStyle w:val="Heading2"/>
      </w:pPr>
      <w:bookmarkStart w:id="22" w:name="responsibilities-for-vertical-marketing-manager"/>
      <w:r>
        <w:t xml:space="preserve">Responsibilities for vertical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and cultivate close relationships with key customer and account contacts</w:t>
      </w:r>
    </w:p>
    <w:p>
      <w:pPr>
        <w:pStyle w:val="Compact"/>
        <w:numPr>
          <w:numId w:val="1001"/>
          <w:ilvl w:val="0"/>
        </w:numPr>
      </w:pPr>
      <w:r>
        <w:t xml:space="preserve">Working closely with market research team and Power Solution managers, gather vertical market, customer, category, channel and product information</w:t>
      </w:r>
    </w:p>
    <w:p>
      <w:pPr>
        <w:pStyle w:val="Compact"/>
        <w:numPr>
          <w:numId w:val="1001"/>
          <w:ilvl w:val="0"/>
        </w:numPr>
      </w:pPr>
      <w:r>
        <w:t xml:space="preserve">Champions projects for assigned vertical markets and facilitates cross-functional communication and education to ensure overall project and business success</w:t>
      </w:r>
    </w:p>
    <w:p>
      <w:pPr>
        <w:pStyle w:val="Compact"/>
        <w:numPr>
          <w:numId w:val="1001"/>
          <w:ilvl w:val="0"/>
        </w:numPr>
      </w:pPr>
      <w:r>
        <w:t xml:space="preserve">Act as sales enablement Super User within functional area as assigned</w:t>
      </w:r>
    </w:p>
    <w:p>
      <w:pPr>
        <w:pStyle w:val="Compact"/>
        <w:numPr>
          <w:numId w:val="1001"/>
          <w:ilvl w:val="0"/>
        </w:numPr>
      </w:pPr>
      <w:r>
        <w:t xml:space="preserve">Gather competitive intelligence about other players in this space</w:t>
      </w:r>
    </w:p>
    <w:p>
      <w:pPr>
        <w:pStyle w:val="Compact"/>
        <w:numPr>
          <w:numId w:val="1001"/>
          <w:ilvl w:val="0"/>
        </w:numPr>
      </w:pPr>
      <w:r>
        <w:t xml:space="preserve">In collaboration with Marketing Services teams, develop customer-facing materials</w:t>
      </w:r>
    </w:p>
    <w:p>
      <w:pPr>
        <w:pStyle w:val="Compact"/>
        <w:numPr>
          <w:numId w:val="1001"/>
          <w:ilvl w:val="0"/>
        </w:numPr>
      </w:pPr>
      <w:r>
        <w:t xml:space="preserve">Act as single point of contact for all design and implementation related artifacts and tool requests</w:t>
      </w:r>
    </w:p>
    <w:p>
      <w:pPr>
        <w:pStyle w:val="Compact"/>
        <w:numPr>
          <w:numId w:val="1001"/>
          <w:ilvl w:val="0"/>
        </w:numPr>
      </w:pPr>
      <w:r>
        <w:t xml:space="preserve">Manage publication of implementation blueprints, design patterns and associated blogs - that demonstrate how IOA solves customer challenges in a variety of circumstances and scenarios</w:t>
      </w:r>
    </w:p>
    <w:p>
      <w:pPr>
        <w:pStyle w:val="Compact"/>
        <w:numPr>
          <w:numId w:val="1001"/>
          <w:ilvl w:val="0"/>
        </w:numPr>
      </w:pPr>
      <w:r>
        <w:t xml:space="preserve">Develop &amp; drive sponsorship and adoption of the Community both internally and externally</w:t>
      </w:r>
    </w:p>
    <w:p>
      <w:pPr>
        <w:pStyle w:val="Compact"/>
        <w:numPr>
          <w:numId w:val="1001"/>
          <w:ilvl w:val="0"/>
        </w:numPr>
      </w:pPr>
      <w:r>
        <w:t xml:space="preserve">Create a comprehensive measurement framework designed to include 'metrics that matter' around the IOA platform which integrates with the broader Marketing metrics framework</w:t>
      </w:r>
    </w:p>
    <w:p>
      <w:pPr>
        <w:pStyle w:val="Heading2"/>
      </w:pPr>
      <w:bookmarkStart w:id="23" w:name="qualifications-for-vertical-marketing-manager"/>
      <w:r>
        <w:t xml:space="preserve">Qualifications for vertical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B to B and consumer retail on handheld test products, especially consumer electronics, a plus</w:t>
      </w:r>
    </w:p>
    <w:p>
      <w:pPr>
        <w:pStyle w:val="Compact"/>
        <w:numPr>
          <w:numId w:val="1002"/>
          <w:ilvl w:val="0"/>
        </w:numPr>
      </w:pPr>
      <w:r>
        <w:t xml:space="preserve">Minimum of 3 – 5 years of marketing and/or project management experience including identifying project scope, drafting project plans, coordinating and leading project meetings, and identifying and tracking issues and action items</w:t>
      </w:r>
    </w:p>
    <w:p>
      <w:pPr>
        <w:pStyle w:val="Compact"/>
        <w:numPr>
          <w:numId w:val="1002"/>
          <w:ilvl w:val="0"/>
        </w:numPr>
      </w:pPr>
      <w:r>
        <w:t xml:space="preserve">Strong understanding of the online video industry with vertical-specific expertise preferred</w:t>
      </w:r>
    </w:p>
    <w:p>
      <w:pPr>
        <w:pStyle w:val="Compact"/>
        <w:numPr>
          <w:numId w:val="1002"/>
          <w:ilvl w:val="0"/>
        </w:numPr>
      </w:pPr>
      <w:r>
        <w:t xml:space="preserve">Develop the long-term roadmap of all activities and programs designed to engage and nurture advocates (feed the advocacy funnel) including gamification</w:t>
      </w:r>
    </w:p>
    <w:p>
      <w:pPr>
        <w:pStyle w:val="Compact"/>
        <w:numPr>
          <w:numId w:val="1002"/>
          <w:ilvl w:val="0"/>
        </w:numPr>
      </w:pPr>
      <w:r>
        <w:t xml:space="preserve">Partner with Social &amp; web teams to ensure cross functional synergy across Community programs</w:t>
      </w:r>
    </w:p>
    <w:p>
      <w:pPr>
        <w:pStyle w:val="Compact"/>
        <w:numPr>
          <w:numId w:val="1002"/>
          <w:ilvl w:val="0"/>
        </w:numPr>
      </w:pPr>
      <w:r>
        <w:t xml:space="preserve">Develop and manage the process for Knowledge base content lifecycle, including gating process and approvals required before distribution (working with appropriate teams)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ertical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ertical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2021-10-28T12:51:06Z</dcterms:created>
  <dcterms:modified xsi:type="dcterms:W3CDTF">2021-10-28T12:51:06Z</dcterms:modified>
</cp:coreProperties>
</file>