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https://www.velvetjobs.com/job-descriptions/vat-analyst</w:t>
        </w:r>
      </w:hyperlink>
    </w:p>
    <w:p>
      <w:pPr>
        <w:pStyle w:val="Heading1"/>
      </w:pPr>
      <w:bookmarkStart w:id="21" w:name="example-of-vat-analyst-job-description"/>
      <w:r>
        <w:t xml:space="preserve">Example of VAT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VAT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at-analyst"/>
      <w:r>
        <w:t xml:space="preserve">Responsibilities for VAT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in the provision of VAT advice to all business units</w:t>
      </w:r>
    </w:p>
    <w:p>
      <w:pPr>
        <w:pStyle w:val="Compact"/>
        <w:numPr>
          <w:numId w:val="1001"/>
          <w:ilvl w:val="0"/>
        </w:numPr>
      </w:pPr>
      <w:r>
        <w:t xml:space="preserve">Assist in resolving any internal VAT issues</w:t>
      </w:r>
    </w:p>
    <w:p>
      <w:pPr>
        <w:pStyle w:val="Compact"/>
        <w:numPr>
          <w:numId w:val="1001"/>
          <w:ilvl w:val="0"/>
        </w:numPr>
      </w:pPr>
      <w:r>
        <w:t xml:space="preserve">Supporting the Head of VAT in dealing with queries from tax authorities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and external shared service centers to ensure VAT compliance</w:t>
      </w:r>
    </w:p>
    <w:p>
      <w:pPr>
        <w:pStyle w:val="Compact"/>
        <w:numPr>
          <w:numId w:val="1001"/>
          <w:ilvl w:val="0"/>
        </w:numPr>
      </w:pPr>
      <w:r>
        <w:t xml:space="preserve">Prepare governmental and VAT related statistics</w:t>
      </w:r>
    </w:p>
    <w:p>
      <w:pPr>
        <w:pStyle w:val="Compact"/>
        <w:numPr>
          <w:numId w:val="1001"/>
          <w:ilvl w:val="0"/>
        </w:numPr>
      </w:pPr>
      <w:r>
        <w:t xml:space="preserve">Business Partner and Finance contact for all VAT related tasks</w:t>
      </w:r>
    </w:p>
    <w:p>
      <w:pPr>
        <w:pStyle w:val="Compact"/>
        <w:numPr>
          <w:numId w:val="1001"/>
          <w:ilvl w:val="0"/>
        </w:numPr>
      </w:pPr>
      <w:r>
        <w:t xml:space="preserve">Assist the Manager Accounting in VAT/ tax related aspects of monthly/ quarterly/ annual closings and audits</w:t>
      </w:r>
    </w:p>
    <w:p>
      <w:pPr>
        <w:pStyle w:val="Compact"/>
        <w:numPr>
          <w:numId w:val="1001"/>
          <w:ilvl w:val="0"/>
        </w:numPr>
      </w:pPr>
      <w:r>
        <w:t xml:space="preserve">Act as special matter expert (VAT) in projects</w:t>
      </w:r>
    </w:p>
    <w:p>
      <w:pPr>
        <w:pStyle w:val="Compact"/>
        <w:numPr>
          <w:numId w:val="1001"/>
          <w:ilvl w:val="0"/>
        </w:numPr>
      </w:pPr>
      <w:r>
        <w:t xml:space="preserve">Oversee VAT process for Europe region</w:t>
      </w:r>
    </w:p>
    <w:p>
      <w:pPr>
        <w:pStyle w:val="Compact"/>
        <w:numPr>
          <w:numId w:val="1001"/>
          <w:ilvl w:val="0"/>
        </w:numPr>
      </w:pPr>
      <w:r>
        <w:t xml:space="preserve">Approve and manage approval of VAT returns and other associated tax and statistical declarations</w:t>
      </w:r>
    </w:p>
    <w:p>
      <w:pPr>
        <w:pStyle w:val="Heading2"/>
      </w:pPr>
      <w:bookmarkStart w:id="23" w:name="qualifications-for-vat-analyst"/>
      <w:r>
        <w:t xml:space="preserve">Qualifications for VAT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analytical, IT and data manipulation skills</w:t>
      </w:r>
    </w:p>
    <w:p>
      <w:pPr>
        <w:pStyle w:val="Compact"/>
        <w:numPr>
          <w:numId w:val="1002"/>
          <w:ilvl w:val="0"/>
        </w:numPr>
      </w:pPr>
      <w:r>
        <w:t xml:space="preserve">Abililty to develop and maintain strong relationships with senior stakeholders and seperate project teams</w:t>
      </w:r>
    </w:p>
    <w:p>
      <w:pPr>
        <w:pStyle w:val="Compact"/>
        <w:numPr>
          <w:numId w:val="1002"/>
          <w:ilvl w:val="0"/>
        </w:numPr>
      </w:pPr>
      <w:r>
        <w:t xml:space="preserve">Act as a trustworthy business partner to Business Units/other stakeholders and go further where consultants usually stop</w:t>
      </w:r>
    </w:p>
    <w:p>
      <w:pPr>
        <w:pStyle w:val="Compact"/>
        <w:numPr>
          <w:numId w:val="1002"/>
          <w:ilvl w:val="0"/>
        </w:numPr>
      </w:pPr>
      <w:r>
        <w:t xml:space="preserve">3+ years experience in MNC and/or Big4 environment</w:t>
      </w:r>
    </w:p>
    <w:p>
      <w:pPr>
        <w:pStyle w:val="Compact"/>
        <w:numPr>
          <w:numId w:val="1002"/>
          <w:ilvl w:val="0"/>
        </w:numPr>
      </w:pPr>
      <w:r>
        <w:t xml:space="preserve">Ability to effectively contact internal stakeholders and taxing authorities for additional information, clarification on ongoing issues</w:t>
      </w:r>
    </w:p>
    <w:p>
      <w:pPr>
        <w:pStyle w:val="Compact"/>
        <w:numPr>
          <w:numId w:val="1002"/>
          <w:ilvl w:val="0"/>
        </w:numPr>
      </w:pPr>
      <w:r>
        <w:t xml:space="preserve">Drive and determination to obtain understanding of complex, business-driven transactions and report these accurately according to the appropriate accounting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2021-10-28T13:09:44Z</dcterms:created>
  <dcterms:modified xsi:type="dcterms:W3CDTF">2021-10-28T13:09:44Z</dcterms:modified>
</cp:coreProperties>
</file>