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https://www.velvetjobs.com/job-descriptions/vascular-tech</w:t>
        </w:r>
      </w:hyperlink>
    </w:p>
    <w:p>
      <w:pPr>
        <w:pStyle w:val="Heading1"/>
      </w:pPr>
      <w:bookmarkStart w:id="21" w:name="example-of-vascular-tech-job-description"/>
      <w:r>
        <w:t xml:space="preserve">Example of Vascular Tech Job Description</w:t>
      </w:r>
      <w:bookmarkEnd w:id="21"/>
    </w:p>
    <w:p>
      <w:pPr>
        <w:pStyle w:val="Compact"/>
      </w:pPr>
      <w:r>
        <w:t xml:space="preserve">Our innovative and growing company is looking for a vascular tech. To join our growing team, please review the list of responsibilities and qualifications.</w:t>
      </w:r>
    </w:p>
    <w:p>
      <w:pPr>
        <w:pStyle w:val="Heading2"/>
      </w:pPr>
      <w:bookmarkStart w:id="22" w:name="responsibilities-for-vascular-tech"/>
      <w:r>
        <w:t xml:space="preserve">Responsibilities for vascular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Registered with the American Diagnostic Medical Sonographer (ARDMS) as a Registered Vascular Technologist (RVT), or with CCI as a Registered Vascular Specialist (RVS) is required</w:t>
      </w:r>
    </w:p>
    <w:p>
      <w:pPr>
        <w:pStyle w:val="Compact"/>
        <w:numPr>
          <w:numId w:val="1001"/>
          <w:ilvl w:val="0"/>
        </w:numPr>
      </w:pPr>
      <w:r>
        <w:t xml:space="preserve">Registered by the American Registry of Diagnostic Medical Sonographers in one discipline including Abdomen, OB/GYN, Small Parts, Breast or RVT or registry eligible with 12 months to become registered</w:t>
      </w:r>
    </w:p>
    <w:p>
      <w:pPr>
        <w:pStyle w:val="Compact"/>
        <w:numPr>
          <w:numId w:val="1001"/>
          <w:ilvl w:val="0"/>
        </w:numPr>
      </w:pPr>
      <w:r>
        <w:t xml:space="preserve">Provides mobile ECHO and vascular ultrasound studies at outreach clinics within the outlying communities served by CHI St</w:t>
      </w:r>
    </w:p>
    <w:p>
      <w:pPr>
        <w:pStyle w:val="Compact"/>
        <w:numPr>
          <w:numId w:val="1001"/>
          <w:ilvl w:val="0"/>
        </w:numPr>
      </w:pPr>
      <w:r>
        <w:t xml:space="preserve">Consistently performs quality echo/vascular studies</w:t>
      </w:r>
    </w:p>
    <w:p>
      <w:pPr>
        <w:pStyle w:val="Compact"/>
        <w:numPr>
          <w:numId w:val="1001"/>
          <w:ilvl w:val="0"/>
        </w:numPr>
      </w:pPr>
      <w:r>
        <w:t xml:space="preserve">Obtains echoes of high quality allowing easy interpretation by physicians</w:t>
      </w:r>
    </w:p>
    <w:p>
      <w:pPr>
        <w:pStyle w:val="Compact"/>
        <w:numPr>
          <w:numId w:val="1001"/>
          <w:ilvl w:val="0"/>
        </w:numPr>
      </w:pPr>
      <w:r>
        <w:t xml:space="preserve">Does M-Mode measurements accurately that are available and records for physicians</w:t>
      </w:r>
    </w:p>
    <w:p>
      <w:pPr>
        <w:pStyle w:val="Compact"/>
        <w:numPr>
          <w:numId w:val="1001"/>
          <w:ilvl w:val="0"/>
        </w:numPr>
      </w:pPr>
      <w:r>
        <w:t xml:space="preserve">Does doppler formulas and calculations accurately that are available and records for physicians</w:t>
      </w:r>
    </w:p>
    <w:p>
      <w:pPr>
        <w:pStyle w:val="Compact"/>
        <w:numPr>
          <w:numId w:val="1001"/>
          <w:ilvl w:val="0"/>
        </w:numPr>
      </w:pPr>
      <w:r>
        <w:t xml:space="preserve">Delineates normal from abnormal and is able to extend the scope of the study appropriately</w:t>
      </w:r>
    </w:p>
    <w:p>
      <w:pPr>
        <w:pStyle w:val="Compact"/>
        <w:numPr>
          <w:numId w:val="1001"/>
          <w:ilvl w:val="0"/>
        </w:numPr>
      </w:pPr>
      <w:r>
        <w:t xml:space="preserve">Ensures studies are read in a timely manner and communicates daily with cardiologist when exams are complete and awaiting read</w:t>
      </w:r>
    </w:p>
    <w:p>
      <w:pPr>
        <w:pStyle w:val="Compact"/>
        <w:numPr>
          <w:numId w:val="1001"/>
          <w:ilvl w:val="0"/>
        </w:numPr>
      </w:pPr>
      <w:r>
        <w:t xml:space="preserve">Follow-up with referring PC physicians, advanced practice practitioners, and hospitals to ensure satisfaction of mobile services including ease of scheduling, report turn-around time and communication provide recommendations for opportunities to heart and vascular service line regional outreach clinical coordinator and service line administrator</w:t>
      </w:r>
    </w:p>
    <w:p>
      <w:pPr>
        <w:pStyle w:val="Heading2"/>
      </w:pPr>
      <w:bookmarkStart w:id="23" w:name="qualifications-for-vascular-tech"/>
      <w:r>
        <w:t xml:space="preserve">Qualifications for vascular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One-year staff Ultrasound Technologist preferred</w:t>
      </w:r>
    </w:p>
    <w:p>
      <w:pPr>
        <w:pStyle w:val="Compact"/>
        <w:numPr>
          <w:numId w:val="1002"/>
          <w:ilvl w:val="0"/>
        </w:numPr>
      </w:pPr>
      <w:r>
        <w:t xml:space="preserve">CPR Certification, Licensed by the State of Louisiana (LSRTBE)</w:t>
      </w:r>
    </w:p>
    <w:p>
      <w:pPr>
        <w:pStyle w:val="Compact"/>
        <w:numPr>
          <w:numId w:val="1002"/>
          <w:ilvl w:val="0"/>
        </w:numPr>
      </w:pPr>
      <w:r>
        <w:t xml:space="preserve">RVT –Active Membership in American Society of Diagnostic Medical Sonoghraphers</w:t>
      </w:r>
    </w:p>
    <w:p>
      <w:pPr>
        <w:pStyle w:val="Compact"/>
        <w:numPr>
          <w:numId w:val="1002"/>
          <w:ilvl w:val="0"/>
        </w:numPr>
      </w:pPr>
      <w:r>
        <w:t xml:space="preserve">Knowledge of sterile core area</w:t>
      </w:r>
    </w:p>
    <w:p>
      <w:pPr>
        <w:pStyle w:val="Compact"/>
        <w:numPr>
          <w:numId w:val="1002"/>
          <w:ilvl w:val="0"/>
        </w:numPr>
      </w:pPr>
      <w:r>
        <w:t xml:space="preserve">Able to follow instruction</w:t>
      </w:r>
    </w:p>
    <w:p>
      <w:pPr>
        <w:pStyle w:val="Compact"/>
        <w:numPr>
          <w:numId w:val="1002"/>
          <w:ilvl w:val="0"/>
        </w:numPr>
      </w:pPr>
      <w:r>
        <w:t xml:space="preserve">Three (3) to five (5) years of scrubbing experience in all surgical procedures in inpatient and ambulatory O.R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scular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scular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2021-10-28T13:20:50Z</dcterms:created>
  <dcterms:modified xsi:type="dcterms:W3CDTF">2021-10-28T13:20:50Z</dcterms:modified>
</cp:coreProperties>
</file>