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https://www.velvetjobs.com/job-descriptions/vascular-tech</w:t>
        </w:r>
      </w:hyperlink>
    </w:p>
    <w:p>
      <w:pPr>
        <w:pStyle w:val="Heading1"/>
      </w:pPr>
      <w:bookmarkStart w:id="21" w:name="example-of-vascular-tech-job-description"/>
      <w:r>
        <w:t xml:space="preserve">Example of Vascular Tech Job Description</w:t>
      </w:r>
      <w:bookmarkEnd w:id="21"/>
    </w:p>
    <w:p>
      <w:pPr>
        <w:pStyle w:val="Compact"/>
      </w:pPr>
      <w:r>
        <w:t xml:space="preserve">Our company is growing rapidly and is looking for a vascular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ascular-tech"/>
      <w:r>
        <w:t xml:space="preserve">Responsibilities for vascular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knowledge of patient safety policies and respond appropriately to organizational disaster codes</w:t>
      </w:r>
    </w:p>
    <w:p>
      <w:pPr>
        <w:pStyle w:val="Compact"/>
        <w:numPr>
          <w:numId w:val="1001"/>
          <w:ilvl w:val="0"/>
        </w:numPr>
      </w:pPr>
      <w:r>
        <w:t xml:space="preserve">Follows directions accurately and completely</w:t>
      </w:r>
    </w:p>
    <w:p>
      <w:pPr>
        <w:pStyle w:val="Compact"/>
        <w:numPr>
          <w:numId w:val="1001"/>
          <w:ilvl w:val="0"/>
        </w:numPr>
      </w:pPr>
      <w:r>
        <w:t xml:space="preserve">Keeps patient and hospital information confidential and out of public view</w:t>
      </w:r>
    </w:p>
    <w:p>
      <w:pPr>
        <w:pStyle w:val="Compact"/>
        <w:numPr>
          <w:numId w:val="1001"/>
          <w:ilvl w:val="0"/>
        </w:numPr>
      </w:pPr>
      <w:r>
        <w:t xml:space="preserve">One-year previous experience in telemetry monitoring Preferred</w:t>
      </w:r>
    </w:p>
    <w:p>
      <w:pPr>
        <w:pStyle w:val="Compact"/>
        <w:numPr>
          <w:numId w:val="1001"/>
          <w:ilvl w:val="0"/>
        </w:numPr>
      </w:pPr>
      <w:r>
        <w:t xml:space="preserve">Basic Dysrhythmia class Preferred</w:t>
      </w:r>
    </w:p>
    <w:p>
      <w:pPr>
        <w:pStyle w:val="Compact"/>
        <w:numPr>
          <w:numId w:val="1001"/>
          <w:ilvl w:val="0"/>
        </w:numPr>
      </w:pPr>
      <w:r>
        <w:t xml:space="preserve">Prepares patient/operates ultrasound equipment and employs techniques/procedures to ensure results are consistent and capture the correct detail of a requested area, per physicians’ direction and in adherence to department protocols</w:t>
      </w:r>
    </w:p>
    <w:p>
      <w:pPr>
        <w:pStyle w:val="Compact"/>
        <w:numPr>
          <w:numId w:val="1001"/>
          <w:ilvl w:val="0"/>
        </w:numPr>
      </w:pPr>
      <w:r>
        <w:t xml:space="preserve">Delivers patient care for all age groups while performing vascular examinations</w:t>
      </w:r>
    </w:p>
    <w:p>
      <w:pPr>
        <w:pStyle w:val="Compact"/>
        <w:numPr>
          <w:numId w:val="1001"/>
          <w:ilvl w:val="0"/>
        </w:numPr>
      </w:pPr>
      <w:r>
        <w:t xml:space="preserve">Prepares and maintains clinical documentation</w:t>
      </w:r>
    </w:p>
    <w:p>
      <w:pPr>
        <w:pStyle w:val="Compact"/>
        <w:numPr>
          <w:numId w:val="1001"/>
          <w:ilvl w:val="0"/>
        </w:numPr>
      </w:pPr>
      <w:r>
        <w:t xml:space="preserve">Performs incidental general office duties to include answering phone, scheduling and filing</w:t>
      </w:r>
    </w:p>
    <w:p>
      <w:pPr>
        <w:pStyle w:val="Compact"/>
        <w:numPr>
          <w:numId w:val="1001"/>
          <w:ilvl w:val="0"/>
        </w:numPr>
      </w:pPr>
      <w:r>
        <w:t xml:space="preserve">Promotes professionalism with the department, hospital, and community</w:t>
      </w:r>
    </w:p>
    <w:p>
      <w:pPr>
        <w:pStyle w:val="Heading2"/>
      </w:pPr>
      <w:bookmarkStart w:id="23" w:name="qualifications-for-vascular-tech"/>
      <w:r>
        <w:t xml:space="preserve">Qualifications for vascular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If an ultrasound technologist holds an ARRT registry in Radiography, they must possess current Texas Department of State Health license or current Texas Medical Board – General Medical Radiologic Technologist Certification (General or Temporary)</w:t>
      </w:r>
    </w:p>
    <w:p>
      <w:pPr>
        <w:pStyle w:val="Compact"/>
        <w:numPr>
          <w:numId w:val="1002"/>
          <w:ilvl w:val="0"/>
        </w:numPr>
      </w:pPr>
      <w:r>
        <w:t xml:space="preserve">One year of experience in a surgical setting preferred</w:t>
      </w:r>
    </w:p>
    <w:p>
      <w:pPr>
        <w:pStyle w:val="Compact"/>
        <w:numPr>
          <w:numId w:val="1002"/>
          <w:ilvl w:val="0"/>
        </w:numPr>
      </w:pPr>
      <w:r>
        <w:t xml:space="preserve">Experience in a specialty field preferred</w:t>
      </w:r>
    </w:p>
    <w:p>
      <w:pPr>
        <w:pStyle w:val="Compact"/>
        <w:numPr>
          <w:numId w:val="1002"/>
          <w:ilvl w:val="0"/>
        </w:numPr>
      </w:pPr>
      <w:r>
        <w:t xml:space="preserve">Certification in Surgical Technology from the National Board Surgical Technology and Surgical Assisting (NBSTSA) or Certification as a Tech in Surgery from the National Center for Competency Testing (NCCT)</w:t>
      </w:r>
    </w:p>
    <w:p>
      <w:pPr>
        <w:pStyle w:val="Compact"/>
        <w:numPr>
          <w:numId w:val="1002"/>
          <w:ilvl w:val="0"/>
        </w:numPr>
      </w:pPr>
      <w:r>
        <w:t xml:space="preserve">Two (2) years of experience in providing direct patient care for in-patient and out-patient vascular studies</w:t>
      </w:r>
    </w:p>
    <w:p>
      <w:pPr>
        <w:pStyle w:val="Compact"/>
        <w:numPr>
          <w:numId w:val="1002"/>
          <w:ilvl w:val="0"/>
        </w:numPr>
      </w:pPr>
      <w:r>
        <w:t xml:space="preserve">Current registration as a Registered Vascular Technologist (RVT) through the American Registry of Diagnostic Medical Sonographers (ARDMS)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ascular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ascular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2021-10-28T12:51:17Z</dcterms:created>
  <dcterms:modified xsi:type="dcterms:W3CDTF">2021-10-28T12:51:17Z</dcterms:modified>
</cp:coreProperties>
</file>