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https://www.velvetjobs.com/job-descriptions/vascular-sonographer</w:t>
        </w:r>
      </w:hyperlink>
    </w:p>
    <w:p>
      <w:pPr>
        <w:pStyle w:val="Heading1"/>
      </w:pPr>
      <w:bookmarkStart w:id="21" w:name="example-of-vascular-sonographer-job-description"/>
      <w:r>
        <w:t xml:space="preserve">Example of Vascular Sonographer Job Description</w:t>
      </w:r>
      <w:bookmarkEnd w:id="21"/>
    </w:p>
    <w:p>
      <w:pPr>
        <w:pStyle w:val="Compact"/>
      </w:pPr>
      <w:r>
        <w:t xml:space="preserve">Our company is looking to fill the role of vascular sonographer.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ascular-sonographer"/>
      <w:r>
        <w:t xml:space="preserve">Responsibilities for vascular sonographer</w:t>
      </w:r>
      <w:bookmarkEnd w:id="22"/>
    </w:p>
    <w:p>
      <w:pPr>
        <w:pStyle w:val="Compact"/>
        <w:numPr>
          <w:numId w:val="1001"/>
          <w:ilvl w:val="0"/>
        </w:numPr>
      </w:pPr>
      <w:r>
        <w:t xml:space="preserve">Communicates openly and effectively with all team members</w:t>
      </w:r>
    </w:p>
    <w:p>
      <w:pPr>
        <w:pStyle w:val="Compact"/>
        <w:numPr>
          <w:numId w:val="1001"/>
          <w:ilvl w:val="0"/>
        </w:numPr>
      </w:pPr>
      <w:r>
        <w:t xml:space="preserve">Responsible for call with 24-hour accountability when assigned</w:t>
      </w:r>
    </w:p>
    <w:p>
      <w:pPr>
        <w:pStyle w:val="Compact"/>
        <w:numPr>
          <w:numId w:val="1001"/>
          <w:ilvl w:val="0"/>
        </w:numPr>
      </w:pPr>
      <w:r>
        <w:t xml:space="preserve">Assist with student instruction and supervision</w:t>
      </w:r>
    </w:p>
    <w:p>
      <w:pPr>
        <w:pStyle w:val="Compact"/>
        <w:numPr>
          <w:numId w:val="1001"/>
          <w:ilvl w:val="0"/>
        </w:numPr>
      </w:pPr>
      <w:r>
        <w:t xml:space="preserve">Performs High Level Disinfection (HLD) on TEE probe(s)</w:t>
      </w:r>
    </w:p>
    <w:p>
      <w:pPr>
        <w:pStyle w:val="Compact"/>
        <w:numPr>
          <w:numId w:val="1001"/>
          <w:ilvl w:val="0"/>
        </w:numPr>
      </w:pPr>
      <w:r>
        <w:t xml:space="preserve">Inspects ultrasound equipment and rooms and reports any malfunctions within his/her shift</w:t>
      </w:r>
    </w:p>
    <w:p>
      <w:pPr>
        <w:pStyle w:val="Compact"/>
        <w:numPr>
          <w:numId w:val="1001"/>
          <w:ilvl w:val="0"/>
        </w:numPr>
      </w:pPr>
      <w:r>
        <w:t xml:space="preserve">Participates in ICAEL Accreditation activities and adheres to guidelines and requirements as indicated</w:t>
      </w:r>
    </w:p>
    <w:p>
      <w:pPr>
        <w:pStyle w:val="Compact"/>
        <w:numPr>
          <w:numId w:val="1001"/>
          <w:ilvl w:val="0"/>
        </w:numPr>
      </w:pPr>
      <w:r>
        <w:t xml:space="preserve">A Certified Primary Stroke Center, Creighton University Medical Center - Bergan Mercy follows nationally recognized standards and guidelines for stroke care</w:t>
      </w:r>
    </w:p>
    <w:p>
      <w:pPr>
        <w:pStyle w:val="Compact"/>
        <w:numPr>
          <w:numId w:val="1001"/>
          <w:ilvl w:val="0"/>
        </w:numPr>
      </w:pPr>
      <w:r>
        <w:t xml:space="preserve">CHI Health Creighton University Medical Center - Bergan Mercy has achieved Pathway to Excellence® designation by the American Nurses Credentialing Center (ANCC)</w:t>
      </w:r>
    </w:p>
    <w:p>
      <w:pPr>
        <w:pStyle w:val="Compact"/>
        <w:numPr>
          <w:numId w:val="1001"/>
          <w:ilvl w:val="0"/>
        </w:numPr>
      </w:pPr>
      <w:r>
        <w:t xml:space="preserve">Perform all the essential functions of the Registered Sonographer</w:t>
      </w:r>
    </w:p>
    <w:p>
      <w:pPr>
        <w:pStyle w:val="Compact"/>
        <w:numPr>
          <w:numId w:val="1001"/>
          <w:ilvl w:val="0"/>
        </w:numPr>
      </w:pPr>
      <w:r>
        <w:t xml:space="preserve">Perform and evaluate sonographic examinations and physiologic vascular testing</w:t>
      </w:r>
    </w:p>
    <w:p>
      <w:pPr>
        <w:pStyle w:val="Heading2"/>
      </w:pPr>
      <w:bookmarkStart w:id="23" w:name="qualifications-for-vascular-sonographer"/>
      <w:r>
        <w:t xml:space="preserve">Qualifications for vascular sonographer</w:t>
      </w:r>
      <w:bookmarkEnd w:id="23"/>
    </w:p>
    <w:p>
      <w:pPr>
        <w:pStyle w:val="Compact"/>
        <w:numPr>
          <w:numId w:val="1002"/>
          <w:ilvl w:val="0"/>
        </w:numPr>
      </w:pPr>
      <w:r>
        <w:t xml:space="preserve">Proficient at all functions required to schedule, perform and process echo and vascular ultrasound examinations</w:t>
      </w:r>
    </w:p>
    <w:p>
      <w:pPr>
        <w:pStyle w:val="Compact"/>
        <w:numPr>
          <w:numId w:val="1002"/>
          <w:ilvl w:val="0"/>
        </w:numPr>
      </w:pPr>
      <w:r>
        <w:t xml:space="preserve">Graduation from a formal program or 2 years' experience to either echocardiography and/or vascular sonography</w:t>
      </w:r>
    </w:p>
    <w:p>
      <w:pPr>
        <w:pStyle w:val="Compact"/>
        <w:numPr>
          <w:numId w:val="1002"/>
          <w:ilvl w:val="0"/>
        </w:numPr>
      </w:pPr>
      <w:r>
        <w:t xml:space="preserve">Certified in CPR or certified within 3 months of employment</w:t>
      </w:r>
    </w:p>
    <w:p>
      <w:pPr>
        <w:pStyle w:val="Compact"/>
        <w:numPr>
          <w:numId w:val="1002"/>
          <w:ilvl w:val="0"/>
        </w:numPr>
      </w:pPr>
      <w:r>
        <w:t xml:space="preserve">Registered (ARDMS or CCI) in Echocardiography and Vascular Technology</w:t>
      </w:r>
    </w:p>
    <w:p>
      <w:pPr>
        <w:pStyle w:val="Compact"/>
        <w:numPr>
          <w:numId w:val="1002"/>
          <w:ilvl w:val="0"/>
        </w:numPr>
      </w:pPr>
      <w:r>
        <w:t xml:space="preserve">Approved by the Medical Director of his designee to independently perform studies at this institution</w:t>
      </w:r>
    </w:p>
    <w:p>
      <w:pPr>
        <w:pStyle w:val="Compact"/>
        <w:numPr>
          <w:numId w:val="1002"/>
          <w:ilvl w:val="0"/>
        </w:numPr>
      </w:pPr>
      <w:r>
        <w:t xml:space="preserve">Candiate must be willing to cover multipule sites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scular-sonograp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scular-sonograp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2021-10-28T13:31:10Z</dcterms:created>
  <dcterms:modified xsi:type="dcterms:W3CDTF">2021-10-28T13:31:10Z</dcterms:modified>
</cp:coreProperties>
</file>