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https://www.velvetjobs.com/job-descriptions/value-consultant</w:t>
        </w:r>
      </w:hyperlink>
    </w:p>
    <w:p>
      <w:pPr>
        <w:pStyle w:val="Heading1"/>
      </w:pPr>
      <w:bookmarkStart w:id="21" w:name="example-of-value-consultant-job-description"/>
      <w:r>
        <w:t xml:space="preserve">Example of Value Consultant Job Description</w:t>
      </w:r>
      <w:bookmarkEnd w:id="21"/>
    </w:p>
    <w:p>
      <w:pPr>
        <w:pStyle w:val="Compact"/>
      </w:pPr>
      <w:r>
        <w:t xml:space="preserve">Our company is looking for a value consultant. To join our growing team, please review the list of responsibilities and qualifications.</w:t>
      </w:r>
    </w:p>
    <w:p>
      <w:pPr>
        <w:pStyle w:val="Heading2"/>
      </w:pPr>
      <w:bookmarkStart w:id="22" w:name="responsibilities-for-value-consultant"/>
      <w:r>
        <w:t xml:space="preserve">Responsibilities for value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consistent governance and interaction model between Digital and business units / functions to drive target outcomes</w:t>
      </w:r>
    </w:p>
    <w:p>
      <w:pPr>
        <w:pStyle w:val="Compact"/>
        <w:numPr>
          <w:numId w:val="1001"/>
          <w:ilvl w:val="0"/>
        </w:numPr>
      </w:pPr>
      <w:r>
        <w:t xml:space="preserve">Refines and evolves the digital business case with deep understanding of the value drivers, key assumptions, and areas of impact across the enterprise</w:t>
      </w:r>
    </w:p>
    <w:p>
      <w:pPr>
        <w:pStyle w:val="Compact"/>
        <w:numPr>
          <w:numId w:val="1001"/>
          <w:ilvl w:val="0"/>
        </w:numPr>
      </w:pPr>
      <w:r>
        <w:t xml:space="preserve">Models complex, future scenarios of digital investment and value capture based on changing dynamics in the course of execution identifying areas of opportunity, risk, and issue</w:t>
      </w:r>
    </w:p>
    <w:p>
      <w:pPr>
        <w:pStyle w:val="Compact"/>
        <w:numPr>
          <w:numId w:val="1001"/>
          <w:ilvl w:val="0"/>
        </w:numPr>
      </w:pPr>
      <w:r>
        <w:t xml:space="preserve">Manages the change control process in relation to the digital business case</w:t>
      </w:r>
    </w:p>
    <w:p>
      <w:pPr>
        <w:pStyle w:val="Compact"/>
        <w:numPr>
          <w:numId w:val="1001"/>
          <w:ilvl w:val="0"/>
        </w:numPr>
      </w:pPr>
      <w:r>
        <w:t xml:space="preserve">Develops senior executive presentations and content to support steering committee meetings and senior leadership reviews</w:t>
      </w:r>
    </w:p>
    <w:p>
      <w:pPr>
        <w:pStyle w:val="Compact"/>
        <w:numPr>
          <w:numId w:val="1001"/>
          <w:ilvl w:val="0"/>
        </w:numPr>
      </w:pPr>
      <w:r>
        <w:t xml:space="preserve">Collaborates effectively with Digital Program Office to ensure execution is on track with the strategic intent of the digital program</w:t>
      </w:r>
    </w:p>
    <w:p>
      <w:pPr>
        <w:pStyle w:val="Compact"/>
        <w:numPr>
          <w:numId w:val="1001"/>
          <w:ilvl w:val="0"/>
        </w:numPr>
      </w:pPr>
      <w:r>
        <w:t xml:space="preserve">Supports development of progress reports to senior leadership at the enterprise, business unit and function levels</w:t>
      </w:r>
    </w:p>
    <w:p>
      <w:pPr>
        <w:pStyle w:val="Compact"/>
        <w:numPr>
          <w:numId w:val="1001"/>
          <w:ilvl w:val="0"/>
        </w:numPr>
      </w:pPr>
      <w:r>
        <w:t xml:space="preserve">Develops relationships with business leaders and utilizes influence skills to help achieve desired business outcomes and alignment across functions and business areas</w:t>
      </w:r>
    </w:p>
    <w:p>
      <w:pPr>
        <w:pStyle w:val="Compact"/>
        <w:numPr>
          <w:numId w:val="1001"/>
          <w:ilvl w:val="0"/>
        </w:numPr>
      </w:pPr>
      <w:r>
        <w:t xml:space="preserve">Defines program success metrics to track capability build and delivery</w:t>
      </w:r>
    </w:p>
    <w:p>
      <w:pPr>
        <w:pStyle w:val="Compact"/>
        <w:numPr>
          <w:numId w:val="1001"/>
          <w:ilvl w:val="0"/>
        </w:numPr>
      </w:pPr>
      <w:r>
        <w:t xml:space="preserve">Supports identification and definition of future digital initiatives</w:t>
      </w:r>
    </w:p>
    <w:p>
      <w:pPr>
        <w:pStyle w:val="Heading2"/>
      </w:pPr>
      <w:bookmarkStart w:id="23" w:name="qualifications-for-value-consultant"/>
      <w:r>
        <w:t xml:space="preserve">Qualifications for value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strong verbal phone and written communication skills and be comfortable presenting at all levels including Cxx/VP</w:t>
      </w:r>
    </w:p>
    <w:p>
      <w:pPr>
        <w:pStyle w:val="Compact"/>
        <w:numPr>
          <w:numId w:val="1002"/>
          <w:ilvl w:val="0"/>
        </w:numPr>
      </w:pPr>
      <w:r>
        <w:t xml:space="preserve">Economics, Finance or related degree or experience, graduate degree preferred</w:t>
      </w:r>
    </w:p>
    <w:p>
      <w:pPr>
        <w:pStyle w:val="Compact"/>
        <w:numPr>
          <w:numId w:val="1002"/>
          <w:ilvl w:val="0"/>
        </w:numPr>
      </w:pPr>
      <w:r>
        <w:t xml:space="preserve">Exceptional executive presence, communication (both oral and written), and presentation skills</w:t>
      </w:r>
    </w:p>
    <w:p>
      <w:pPr>
        <w:pStyle w:val="Compact"/>
        <w:numPr>
          <w:numId w:val="1002"/>
          <w:ilvl w:val="0"/>
        </w:numPr>
      </w:pPr>
      <w:r>
        <w:t xml:space="preserve">5+ years in a comparable value selling, business management, or consultative selling role for software organizations preferred</w:t>
      </w:r>
    </w:p>
    <w:p>
      <w:pPr>
        <w:pStyle w:val="Compact"/>
        <w:numPr>
          <w:numId w:val="1002"/>
          <w:ilvl w:val="0"/>
        </w:numPr>
      </w:pPr>
      <w:r>
        <w:t xml:space="preserve">Bachelor's Degree - Business, Healthcare Administration</w:t>
      </w:r>
    </w:p>
    <w:p>
      <w:pPr>
        <w:pStyle w:val="Compact"/>
        <w:numPr>
          <w:numId w:val="1002"/>
          <w:ilvl w:val="0"/>
        </w:numPr>
      </w:pPr>
      <w:r>
        <w:t xml:space="preserve">5-7 years of relevant, progressive experience in a hospital or healthcare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alue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alue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2021-10-28T18:33:47Z</dcterms:created>
  <dcterms:modified xsi:type="dcterms:W3CDTF">2021-10-28T18:33:47Z</dcterms:modified>
</cp:coreProperties>
</file>