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https://www.velvetjobs.com/job-descriptions/valuation-controller</w:t>
        </w:r>
      </w:hyperlink>
    </w:p>
    <w:p>
      <w:pPr>
        <w:pStyle w:val="Heading1"/>
      </w:pPr>
      <w:bookmarkStart w:id="21" w:name="example-of-valuation-controller-job-description"/>
      <w:r>
        <w:t xml:space="preserve">Example of Valuation Controller Job Description</w:t>
      </w:r>
      <w:bookmarkEnd w:id="21"/>
    </w:p>
    <w:p>
      <w:pPr>
        <w:pStyle w:val="Compact"/>
      </w:pPr>
      <w:r>
        <w:t xml:space="preserve">Our company is growing rapidly and is looking for a valuation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aluation-controller"/>
      <w:r>
        <w:t xml:space="preserve">Responsibilities for valuation controller</w:t>
      </w:r>
      <w:bookmarkEnd w:id="22"/>
    </w:p>
    <w:p>
      <w:pPr>
        <w:pStyle w:val="Compact"/>
        <w:numPr>
          <w:numId w:val="1001"/>
          <w:ilvl w:val="0"/>
        </w:numPr>
      </w:pPr>
      <w:r>
        <w:t xml:space="preserve">Participate in regulatory projects</w:t>
      </w:r>
    </w:p>
    <w:p>
      <w:pPr>
        <w:pStyle w:val="Compact"/>
        <w:numPr>
          <w:numId w:val="1001"/>
          <w:ilvl w:val="0"/>
        </w:numPr>
      </w:pPr>
      <w:r>
        <w:t xml:space="preserve">Interface with key senior stakeholders (both on finance and business side), governing bodies and business partners</w:t>
      </w:r>
    </w:p>
    <w:p>
      <w:pPr>
        <w:pStyle w:val="Compact"/>
        <w:numPr>
          <w:numId w:val="1001"/>
          <w:ilvl w:val="0"/>
        </w:numPr>
      </w:pPr>
      <w:r>
        <w:t xml:space="preserve">Acquire quantitative techniques and market intuition to perform analysis on often novel or unconventional transactions</w:t>
      </w:r>
    </w:p>
    <w:p>
      <w:pPr>
        <w:pStyle w:val="Compact"/>
        <w:numPr>
          <w:numId w:val="1001"/>
          <w:ilvl w:val="0"/>
        </w:numPr>
      </w:pPr>
      <w:r>
        <w:t xml:space="preserve">Support change management design, development, delivery and management of communications</w:t>
      </w:r>
    </w:p>
    <w:p>
      <w:pPr>
        <w:pStyle w:val="Compact"/>
        <w:numPr>
          <w:numId w:val="1001"/>
          <w:ilvl w:val="0"/>
        </w:numPr>
      </w:pPr>
      <w:r>
        <w:t xml:space="preserve">Lead roll out changes with key stakeholders</w:t>
      </w:r>
    </w:p>
    <w:p>
      <w:pPr>
        <w:pStyle w:val="Compact"/>
        <w:numPr>
          <w:numId w:val="1001"/>
          <w:ilvl w:val="0"/>
        </w:numPr>
      </w:pPr>
      <w:r>
        <w:t xml:space="preserve">Working alongside the other Global Process Owners to design and implement Best In Class Finance function</w:t>
      </w:r>
    </w:p>
    <w:p>
      <w:pPr>
        <w:pStyle w:val="Compact"/>
        <w:numPr>
          <w:numId w:val="1001"/>
          <w:ilvl w:val="0"/>
        </w:numPr>
      </w:pPr>
      <w:r>
        <w:t xml:space="preserve">Generate a strong partnership with Technology to deliver business tools and solutions to support Valuation Control function</w:t>
      </w:r>
    </w:p>
    <w:p>
      <w:pPr>
        <w:pStyle w:val="Compact"/>
        <w:numPr>
          <w:numId w:val="1001"/>
          <w:ilvl w:val="0"/>
        </w:numPr>
      </w:pPr>
      <w:r>
        <w:t xml:space="preserve">Help manage stakeholder engagement by identifying and managing anticipated resistance and any obstacles</w:t>
      </w:r>
    </w:p>
    <w:p>
      <w:pPr>
        <w:pStyle w:val="Compact"/>
        <w:numPr>
          <w:numId w:val="1001"/>
          <w:ilvl w:val="0"/>
        </w:numPr>
      </w:pPr>
      <w:r>
        <w:t xml:space="preserve">Create plan for consistent global processes, systems and technology and organization structure</w:t>
      </w:r>
    </w:p>
    <w:p>
      <w:pPr>
        <w:pStyle w:val="Compact"/>
        <w:numPr>
          <w:numId w:val="1001"/>
          <w:ilvl w:val="0"/>
        </w:numPr>
      </w:pPr>
      <w:r>
        <w:t xml:space="preserve">Integrate planned change management activities into project plans</w:t>
      </w:r>
    </w:p>
    <w:p>
      <w:pPr>
        <w:pStyle w:val="Heading2"/>
      </w:pPr>
      <w:bookmarkStart w:id="23" w:name="qualifications-for-valuation-controller"/>
      <w:r>
        <w:t xml:space="preserve">Qualifications for valuation controller</w:t>
      </w:r>
      <w:bookmarkEnd w:id="23"/>
    </w:p>
    <w:p>
      <w:pPr>
        <w:pStyle w:val="Compact"/>
        <w:numPr>
          <w:numId w:val="1002"/>
          <w:ilvl w:val="0"/>
        </w:numPr>
      </w:pPr>
      <w:r>
        <w:t xml:space="preserve">Degree in a numerical discipline</w:t>
      </w:r>
    </w:p>
    <w:p>
      <w:pPr>
        <w:pStyle w:val="Compact"/>
        <w:numPr>
          <w:numId w:val="1002"/>
          <w:ilvl w:val="0"/>
        </w:numPr>
      </w:pPr>
      <w:r>
        <w:t xml:space="preserve">Ability to effectively communicate and collaborate with stakeholders and colleagues from within and outside the PC-Valuations function</w:t>
      </w:r>
    </w:p>
    <w:p>
      <w:pPr>
        <w:pStyle w:val="Compact"/>
        <w:numPr>
          <w:numId w:val="1002"/>
          <w:ilvl w:val="0"/>
        </w:numPr>
      </w:pPr>
      <w:r>
        <w:t xml:space="preserve">Strong IT skills (eg</w:t>
      </w:r>
    </w:p>
    <w:p>
      <w:pPr>
        <w:pStyle w:val="Compact"/>
        <w:numPr>
          <w:numId w:val="1002"/>
          <w:ilvl w:val="0"/>
        </w:numPr>
      </w:pPr>
      <w:r>
        <w:t xml:space="preserve">A significant portfolio of project work focused on developing and implementing and enhancing prudent valuation and mark review methodologies systems and functionality enhancements</w:t>
      </w:r>
    </w:p>
    <w:p>
      <w:pPr>
        <w:pStyle w:val="Compact"/>
        <w:numPr>
          <w:numId w:val="1002"/>
          <w:ilvl w:val="0"/>
        </w:numPr>
      </w:pPr>
      <w:r>
        <w:t xml:space="preserve">Production, reporting and presentation of the monthly fair value mark review, ensuring positions are marked correctly in the firm's books and records</w:t>
      </w:r>
    </w:p>
    <w:p>
      <w:pPr>
        <w:pStyle w:val="Compact"/>
        <w:numPr>
          <w:numId w:val="1002"/>
          <w:ilvl w:val="0"/>
        </w:numPr>
      </w:pPr>
      <w:r>
        <w:t xml:space="preserve">1-4 years of PC or related experience is required for this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luation-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luation-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2021-10-28T18:31:08Z</dcterms:created>
  <dcterms:modified xsi:type="dcterms:W3CDTF">2021-10-28T18:31:08Z</dcterms:modified>
</cp:coreProperties>
</file>