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https://www.velvetjobs.com/job-descriptions/ux-design-manager</w:t>
        </w:r>
      </w:hyperlink>
    </w:p>
    <w:p>
      <w:pPr>
        <w:pStyle w:val="Heading1"/>
      </w:pPr>
      <w:bookmarkStart w:id="21" w:name="example-of-ux-design-manager-job-description"/>
      <w:r>
        <w:t xml:space="preserve">Example of UX Design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UX design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ux-design-manager"/>
      <w:r>
        <w:t xml:space="preserve">Responsibilities for UX design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Measure - Establish metrics to measure product design effectiveness and drive continuous improvements</w:t>
      </w:r>
    </w:p>
    <w:p>
      <w:pPr>
        <w:pStyle w:val="Compact"/>
        <w:numPr>
          <w:numId w:val="1001"/>
          <w:ilvl w:val="0"/>
        </w:numPr>
      </w:pPr>
      <w:r>
        <w:t xml:space="preserve">Build cohesion - Maintain alignment across the UX design team and drive execution</w:t>
      </w:r>
    </w:p>
    <w:p>
      <w:pPr>
        <w:pStyle w:val="Compact"/>
        <w:numPr>
          <w:numId w:val="1001"/>
          <w:ilvl w:val="0"/>
        </w:numPr>
      </w:pPr>
      <w:r>
        <w:t xml:space="preserve">Inspire, educate, and collaborate - inspire others, evangelize the UX process and strategy, and foster collaboration and alignment of stakeholders across the enterprise</w:t>
      </w:r>
    </w:p>
    <w:p>
      <w:pPr>
        <w:pStyle w:val="Compact"/>
        <w:numPr>
          <w:numId w:val="1001"/>
          <w:ilvl w:val="0"/>
        </w:numPr>
      </w:pPr>
      <w:r>
        <w:t xml:space="preserve">Product design and management throughout the full product lifecycle - from analysis to intent creation to execution, launch strategy, and then the user feedback loop</w:t>
      </w:r>
    </w:p>
    <w:p>
      <w:pPr>
        <w:pStyle w:val="Compact"/>
        <w:numPr>
          <w:numId w:val="1001"/>
          <w:ilvl w:val="0"/>
        </w:numPr>
      </w:pPr>
      <w:r>
        <w:t xml:space="preserve">Drive and develop concept and prototyping efforts in a test and learn environment, based on business requirements and user needs</w:t>
      </w:r>
    </w:p>
    <w:p>
      <w:pPr>
        <w:pStyle w:val="Compact"/>
        <w:numPr>
          <w:numId w:val="1001"/>
          <w:ilvl w:val="0"/>
        </w:numPr>
      </w:pPr>
      <w:r>
        <w:t xml:space="preserve">Maintain current awareness of competitors’ detailed product offerings and identify whether and how to address competitive response from a product/experience standpoint</w:t>
      </w:r>
    </w:p>
    <w:p>
      <w:pPr>
        <w:pStyle w:val="Compact"/>
        <w:numPr>
          <w:numId w:val="1001"/>
          <w:ilvl w:val="0"/>
        </w:numPr>
      </w:pPr>
      <w:r>
        <w:t xml:space="preserve">Ensure the company is on the leading edge of product design and process, both within the wireless industry, but also as compared to leading mobile application</w:t>
      </w:r>
    </w:p>
    <w:p>
      <w:pPr>
        <w:pStyle w:val="Compact"/>
        <w:numPr>
          <w:numId w:val="1001"/>
          <w:ilvl w:val="0"/>
        </w:numPr>
      </w:pPr>
      <w:r>
        <w:t xml:space="preserve">Participate and drive research, data analysis and insight synthesis</w:t>
      </w:r>
    </w:p>
    <w:p>
      <w:pPr>
        <w:pStyle w:val="Compact"/>
        <w:numPr>
          <w:numId w:val="1001"/>
          <w:ilvl w:val="0"/>
        </w:numPr>
      </w:pPr>
      <w:r>
        <w:t xml:space="preserve">Partner with marketing and technology functions to design and express the UX strategy</w:t>
      </w:r>
    </w:p>
    <w:p>
      <w:pPr>
        <w:pStyle w:val="Compact"/>
        <w:numPr>
          <w:numId w:val="1001"/>
          <w:ilvl w:val="0"/>
        </w:numPr>
      </w:pPr>
      <w:r>
        <w:t xml:space="preserve">Oversee the development of the UX/UI design work in all customer touchpoints</w:t>
      </w:r>
    </w:p>
    <w:p>
      <w:pPr>
        <w:pStyle w:val="Heading2"/>
      </w:pPr>
      <w:bookmarkStart w:id="23" w:name="qualifications-for-ux-design-manager"/>
      <w:r>
        <w:t xml:space="preserve">Qualifications for UX design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see the big picture when meeting customer needs</w:t>
      </w:r>
    </w:p>
    <w:p>
      <w:pPr>
        <w:pStyle w:val="Compact"/>
        <w:numPr>
          <w:numId w:val="1002"/>
          <w:ilvl w:val="0"/>
        </w:numPr>
      </w:pPr>
      <w:r>
        <w:t xml:space="preserve">Excels at motivating others</w:t>
      </w:r>
    </w:p>
    <w:p>
      <w:pPr>
        <w:pStyle w:val="Compact"/>
        <w:numPr>
          <w:numId w:val="1002"/>
          <w:ilvl w:val="0"/>
        </w:numPr>
      </w:pPr>
      <w:r>
        <w:t xml:space="preserve">Proficiency in a variety of interactive architecture and design tools such as Photoshop, Illustrator, Omnigraffle, Indesign, Visio</w:t>
      </w:r>
    </w:p>
    <w:p>
      <w:pPr>
        <w:pStyle w:val="Compact"/>
        <w:numPr>
          <w:numId w:val="1002"/>
          <w:ilvl w:val="0"/>
        </w:numPr>
      </w:pPr>
      <w:r>
        <w:t xml:space="preserve">Bachelor’s degree in design or related area</w:t>
      </w:r>
    </w:p>
    <w:p>
      <w:pPr>
        <w:pStyle w:val="Compact"/>
        <w:numPr>
          <w:numId w:val="1002"/>
          <w:ilvl w:val="0"/>
        </w:numPr>
      </w:pPr>
      <w:r>
        <w:t xml:space="preserve">Minimum of a Bachelor's degree (BA/BS) from four-year college or university in Interaction Design or related coursework</w:t>
      </w:r>
    </w:p>
    <w:p>
      <w:pPr>
        <w:pStyle w:val="Compact"/>
        <w:numPr>
          <w:numId w:val="1002"/>
          <w:ilvl w:val="0"/>
        </w:numPr>
      </w:pPr>
      <w:r>
        <w:t xml:space="preserve">7 -10+ years of professional experience in interactive product design, including mobile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x-desig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x-desig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2021-10-28T18:35:25Z</dcterms:created>
  <dcterms:modified xsi:type="dcterms:W3CDTF">2021-10-28T18:35:25Z</dcterms:modified>
</cp:coreProperties>
</file>