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https://www.velvetjobs.com/job-descriptions/utilities-engineer</w:t>
        </w:r>
      </w:hyperlink>
    </w:p>
    <w:p>
      <w:pPr>
        <w:pStyle w:val="Heading1"/>
      </w:pPr>
      <w:bookmarkStart w:id="21" w:name="example-of-utilities-engineer-job-description"/>
      <w:r>
        <w:t xml:space="preserve">Example of Utilities Engineer Job Description</w:t>
      </w:r>
      <w:bookmarkEnd w:id="21"/>
    </w:p>
    <w:p>
      <w:pPr>
        <w:pStyle w:val="Compact"/>
      </w:pPr>
      <w:r>
        <w:t xml:space="preserve">Our innovative and growing company is looking to fill the role of utilities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tilities-engineer"/>
      <w:r>
        <w:t xml:space="preserve">Responsibilities for utilities engineer</w:t>
      </w:r>
      <w:bookmarkEnd w:id="22"/>
    </w:p>
    <w:p>
      <w:pPr>
        <w:pStyle w:val="Compact"/>
        <w:numPr>
          <w:numId w:val="1001"/>
          <w:ilvl w:val="0"/>
        </w:numPr>
      </w:pPr>
      <w:r>
        <w:t xml:space="preserve">Knowledge and understanding of industrial plant mechanical design, maintenance, operations, construction and root cause failure analysis</w:t>
      </w:r>
    </w:p>
    <w:p>
      <w:pPr>
        <w:pStyle w:val="Compact"/>
        <w:numPr>
          <w:numId w:val="1001"/>
          <w:ilvl w:val="0"/>
        </w:numPr>
      </w:pPr>
      <w:r>
        <w:t xml:space="preserve">Experience with equipment reliability techniques</w:t>
      </w:r>
    </w:p>
    <w:p>
      <w:pPr>
        <w:pStyle w:val="Compact"/>
        <w:numPr>
          <w:numId w:val="1001"/>
          <w:ilvl w:val="0"/>
        </w:numPr>
      </w:pPr>
      <w:r>
        <w:t xml:space="preserve">Familiar with environmental practices/procedures</w:t>
      </w:r>
    </w:p>
    <w:p>
      <w:pPr>
        <w:pStyle w:val="Compact"/>
        <w:numPr>
          <w:numId w:val="1001"/>
          <w:ilvl w:val="0"/>
        </w:numPr>
      </w:pPr>
      <w:r>
        <w:t xml:space="preserve">Familiar with Leeds building standards</w:t>
      </w:r>
    </w:p>
    <w:p>
      <w:pPr>
        <w:pStyle w:val="Compact"/>
        <w:numPr>
          <w:numId w:val="1001"/>
          <w:ilvl w:val="0"/>
        </w:numPr>
      </w:pPr>
      <w:r>
        <w:t xml:space="preserve">Capable to develop a project plan and budget, and then implement the approved modifications, following up to ensure the desired result has been achieved</w:t>
      </w:r>
    </w:p>
    <w:p>
      <w:pPr>
        <w:pStyle w:val="Compact"/>
        <w:numPr>
          <w:numId w:val="1001"/>
          <w:ilvl w:val="0"/>
        </w:numPr>
      </w:pPr>
      <w:r>
        <w:t xml:space="preserve">Maximisation of Utility plant utilisation by ensuring all preventative and predictive maintenance programmes are developed and supported</w:t>
      </w:r>
    </w:p>
    <w:p>
      <w:pPr>
        <w:pStyle w:val="Compact"/>
        <w:numPr>
          <w:numId w:val="1001"/>
          <w:ilvl w:val="0"/>
        </w:numPr>
      </w:pPr>
      <w:r>
        <w:t xml:space="preserve">Liaising with BMS staff team of Subject matter Expert to ensure that equipment failures, performance or other issues are responded to promptly and appropriately</w:t>
      </w:r>
    </w:p>
    <w:p>
      <w:pPr>
        <w:pStyle w:val="Compact"/>
        <w:numPr>
          <w:numId w:val="1001"/>
          <w:ilvl w:val="0"/>
        </w:numPr>
      </w:pPr>
      <w:r>
        <w:t xml:space="preserve">Leading and Completion of RCA as required and develop corrective and preventative actions as required</w:t>
      </w:r>
    </w:p>
    <w:p>
      <w:pPr>
        <w:pStyle w:val="Compact"/>
        <w:numPr>
          <w:numId w:val="1001"/>
          <w:ilvl w:val="0"/>
        </w:numPr>
      </w:pPr>
      <w:r>
        <w:t xml:space="preserve">Overseeing service delivery and maintaining and growing relationships with Service Providers in partnership with BMS stakeholders both internal and external to the site</w:t>
      </w:r>
    </w:p>
    <w:p>
      <w:pPr>
        <w:pStyle w:val="Compact"/>
        <w:numPr>
          <w:numId w:val="1001"/>
          <w:ilvl w:val="0"/>
        </w:numPr>
      </w:pPr>
      <w:r>
        <w:t xml:space="preserve">Ensuring that the utility maintenance standards are maintained to ensure safe and reliable operations</w:t>
      </w:r>
    </w:p>
    <w:p>
      <w:pPr>
        <w:pStyle w:val="Heading2"/>
      </w:pPr>
      <w:bookmarkStart w:id="23" w:name="qualifications-for-utilities-engineer"/>
      <w:r>
        <w:t xml:space="preserve">Qualifications for utilities engineer</w:t>
      </w:r>
      <w:bookmarkEnd w:id="23"/>
    </w:p>
    <w:p>
      <w:pPr>
        <w:pStyle w:val="Compact"/>
        <w:numPr>
          <w:numId w:val="1002"/>
          <w:ilvl w:val="0"/>
        </w:numPr>
      </w:pPr>
      <w:r>
        <w:t xml:space="preserve">Must have experience with clean, black utilities and HVAC equipment used in the biopharmaceutical industry</w:t>
      </w:r>
    </w:p>
    <w:p>
      <w:pPr>
        <w:pStyle w:val="Compact"/>
        <w:numPr>
          <w:numId w:val="1002"/>
          <w:ilvl w:val="0"/>
        </w:numPr>
      </w:pPr>
      <w:r>
        <w:t xml:space="preserve">Must be familiar with cGMPs, Good Engineering Practices, FDA and EU regulations</w:t>
      </w:r>
    </w:p>
    <w:p>
      <w:pPr>
        <w:pStyle w:val="Compact"/>
        <w:numPr>
          <w:numId w:val="1002"/>
          <w:ilvl w:val="0"/>
        </w:numPr>
      </w:pPr>
      <w:r>
        <w:t xml:space="preserve">Must have experience with clean, black utilities and using dynalene as a thermal fluid in the biopharmaceutical industry</w:t>
      </w:r>
    </w:p>
    <w:p>
      <w:pPr>
        <w:pStyle w:val="Compact"/>
        <w:numPr>
          <w:numId w:val="1002"/>
          <w:ilvl w:val="0"/>
        </w:numPr>
      </w:pPr>
      <w:r>
        <w:t xml:space="preserve">Requires a thorough understanding of the pharmaceutical water systems, boilers, central chillers, HVAC, BMS systems, hazard waste management, ISO 7- ISO 8 clean rooms, compress air system, facility maintenance, capital projects, utilities qualification / validation</w:t>
      </w:r>
    </w:p>
    <w:p>
      <w:pPr>
        <w:pStyle w:val="Compact"/>
        <w:numPr>
          <w:numId w:val="1002"/>
          <w:ilvl w:val="0"/>
        </w:numPr>
      </w:pPr>
      <w:r>
        <w:t xml:space="preserve">Have a proven track record in Project Management, leadership the ability to develop and implement standard engineering practices, and provide detailed documentation upon project completion</w:t>
      </w:r>
    </w:p>
    <w:p>
      <w:pPr>
        <w:pStyle w:val="Compact"/>
        <w:numPr>
          <w:numId w:val="1002"/>
          <w:ilvl w:val="0"/>
        </w:numPr>
      </w:pPr>
      <w:r>
        <w:t xml:space="preserve">Knowledge of GMP utility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ie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ie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2021-10-28T18:37:02Z</dcterms:created>
  <dcterms:modified xsi:type="dcterms:W3CDTF">2021-10-28T18:37:02Z</dcterms:modified>
</cp:coreProperties>
</file>