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https://www.velvetjobs.com/job-descriptions/utilities-engineer</w:t>
        </w:r>
      </w:hyperlink>
    </w:p>
    <w:p>
      <w:pPr>
        <w:pStyle w:val="Heading1"/>
      </w:pPr>
      <w:bookmarkStart w:id="21" w:name="example-of-utilities-engineer-job-description"/>
      <w:r>
        <w:t xml:space="preserve">Example of Utilities Engineer Job Description</w:t>
      </w:r>
      <w:bookmarkEnd w:id="21"/>
    </w:p>
    <w:p>
      <w:pPr>
        <w:pStyle w:val="Compact"/>
      </w:pPr>
      <w:r>
        <w:t xml:space="preserve">Our company is looking to fill the role of utilities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utilities-engineer"/>
      <w:r>
        <w:t xml:space="preserve">Responsibilities for utilities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Substantial utilities experience applied to highways &amp; infrastructure projects</w:t>
      </w:r>
    </w:p>
    <w:p>
      <w:pPr>
        <w:pStyle w:val="Compact"/>
        <w:numPr>
          <w:numId w:val="1001"/>
          <w:ilvl w:val="0"/>
        </w:numPr>
      </w:pPr>
      <w:r>
        <w:t xml:space="preserve">Experience of engaging with utility service providers</w:t>
      </w:r>
    </w:p>
    <w:p>
      <w:pPr>
        <w:pStyle w:val="Compact"/>
        <w:numPr>
          <w:numId w:val="1001"/>
          <w:ilvl w:val="0"/>
        </w:numPr>
      </w:pPr>
      <w:r>
        <w:t xml:space="preserve">Report to the Senior Resident Engineer and will be supported by Site Engineers - Utilities and Utility Inspectors</w:t>
      </w:r>
    </w:p>
    <w:p>
      <w:pPr>
        <w:pStyle w:val="Compact"/>
        <w:numPr>
          <w:numId w:val="1001"/>
          <w:ilvl w:val="0"/>
        </w:numPr>
      </w:pPr>
      <w:r>
        <w:t xml:space="preserve">Be responsible for ensuring that the utilities section of the works are constructed in accordance with the contract requirements</w:t>
      </w:r>
    </w:p>
    <w:p>
      <w:pPr>
        <w:pStyle w:val="Compact"/>
        <w:numPr>
          <w:numId w:val="1001"/>
          <w:ilvl w:val="0"/>
        </w:numPr>
      </w:pPr>
      <w:r>
        <w:t xml:space="preserve">Liaise with the Material Engineer on required testing and the test results for the utilities section of the works</w:t>
      </w:r>
    </w:p>
    <w:p>
      <w:pPr>
        <w:pStyle w:val="Compact"/>
        <w:numPr>
          <w:numId w:val="1001"/>
          <w:ilvl w:val="0"/>
        </w:numPr>
      </w:pPr>
      <w:r>
        <w:t xml:space="preserve">Ensures that the contractior liaises with the Utility Authorities for the relocation of utilities and / or other authorities, contractors or consultants who interface with the project</w:t>
      </w:r>
    </w:p>
    <w:p>
      <w:pPr>
        <w:pStyle w:val="Compact"/>
        <w:numPr>
          <w:numId w:val="1001"/>
          <w:ilvl w:val="0"/>
        </w:numPr>
      </w:pPr>
      <w:r>
        <w:t xml:space="preserve">Be proactive in ensuring the utility diversions do not cause any delays to the project</w:t>
      </w:r>
    </w:p>
    <w:p>
      <w:pPr>
        <w:pStyle w:val="Compact"/>
        <w:numPr>
          <w:numId w:val="1001"/>
          <w:ilvl w:val="0"/>
        </w:numPr>
      </w:pPr>
      <w:r>
        <w:t xml:space="preserve">Liaise with the Resident Engineer – Roads to ensure the timely planning and implementation of any traffic detours</w:t>
      </w:r>
    </w:p>
    <w:p>
      <w:pPr>
        <w:pStyle w:val="Compact"/>
        <w:numPr>
          <w:numId w:val="1001"/>
          <w:ilvl w:val="0"/>
        </w:numPr>
      </w:pPr>
      <w:r>
        <w:t xml:space="preserve">Assist the planning engineer to monitor progress and notify the Senior Resident Engineer of any potential delays</w:t>
      </w:r>
    </w:p>
    <w:p>
      <w:pPr>
        <w:pStyle w:val="Compact"/>
        <w:numPr>
          <w:numId w:val="1001"/>
          <w:ilvl w:val="0"/>
        </w:numPr>
      </w:pPr>
      <w:r>
        <w:t xml:space="preserve">Hands-on experience in equipment upgrades and integration of new technology to improve plant facilities / central utilities operations</w:t>
      </w:r>
    </w:p>
    <w:p>
      <w:pPr>
        <w:pStyle w:val="Heading2"/>
      </w:pPr>
      <w:bookmarkStart w:id="23" w:name="qualifications-for-utilities-engineer"/>
      <w:r>
        <w:t xml:space="preserve">Qualifications for utilities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communication skills to communicate and oversee equipment modifications in conjunction with maintenance staff</w:t>
      </w:r>
    </w:p>
    <w:p>
      <w:pPr>
        <w:pStyle w:val="Compact"/>
        <w:numPr>
          <w:numId w:val="1002"/>
          <w:ilvl w:val="0"/>
        </w:numPr>
      </w:pPr>
      <w:r>
        <w:t xml:space="preserve">Acclimates and adapts to business acumen quickly and able to think strategically as demonstrated through prior experience</w:t>
      </w:r>
    </w:p>
    <w:p>
      <w:pPr>
        <w:pStyle w:val="Compact"/>
        <w:numPr>
          <w:numId w:val="1002"/>
          <w:ilvl w:val="0"/>
        </w:numPr>
      </w:pPr>
      <w:r>
        <w:t xml:space="preserve">Organized and capable of managing tasks on multiple, concurrent projects</w:t>
      </w:r>
    </w:p>
    <w:p>
      <w:pPr>
        <w:pStyle w:val="Compact"/>
        <w:numPr>
          <w:numId w:val="1002"/>
          <w:ilvl w:val="0"/>
        </w:numPr>
      </w:pPr>
      <w:r>
        <w:t xml:space="preserve">Demonstrates well-developed written, verbal and interpersonal communication skills, with the ability to establish highly functional relationships with diverse personalities, both within and outside the company</w:t>
      </w:r>
    </w:p>
    <w:p>
      <w:pPr>
        <w:pStyle w:val="Compact"/>
        <w:numPr>
          <w:numId w:val="1002"/>
          <w:ilvl w:val="0"/>
        </w:numPr>
      </w:pPr>
      <w:r>
        <w:t xml:space="preserve">Has an understanding of project/capital economics and applicable accounting requirements</w:t>
      </w:r>
    </w:p>
    <w:p>
      <w:pPr>
        <w:pStyle w:val="Compact"/>
        <w:numPr>
          <w:numId w:val="1002"/>
          <w:ilvl w:val="0"/>
        </w:numPr>
      </w:pPr>
      <w:r>
        <w:t xml:space="preserve">Possesses technical knowledge or theoretical understanding of utility systems used to support biopharmaceutical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ie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ie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2021-10-28T13:13:49Z</dcterms:created>
  <dcterms:modified xsi:type="dcterms:W3CDTF">2021-10-28T13:13:49Z</dcterms:modified>
</cp:coreProperties>
</file>