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https://www.velvetjobs.com/job-descriptions/user-interface</w:t>
        </w:r>
      </w:hyperlink>
    </w:p>
    <w:p>
      <w:pPr>
        <w:pStyle w:val="Heading1"/>
      </w:pPr>
      <w:bookmarkStart w:id="21" w:name="example-of-user-interface-job-description"/>
      <w:r>
        <w:t xml:space="preserve">Example of User Interface Job Description</w:t>
      </w:r>
      <w:bookmarkEnd w:id="21"/>
    </w:p>
    <w:p>
      <w:pPr>
        <w:pStyle w:val="Compact"/>
      </w:pPr>
      <w:r>
        <w:t xml:space="preserve">Our innovative and growing company is looking for an user interface.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user-interface"/>
      <w:r>
        <w:t xml:space="preserve">Responsibilities for user interface</w:t>
      </w:r>
      <w:bookmarkEnd w:id="22"/>
    </w:p>
    <w:p>
      <w:pPr>
        <w:pStyle w:val="Compact"/>
        <w:numPr>
          <w:numId w:val="1001"/>
          <w:ilvl w:val="0"/>
        </w:numPr>
      </w:pPr>
      <w:r>
        <w:t xml:space="preserve">Maintain user experience consistency within a multi-application retail suite</w:t>
      </w:r>
    </w:p>
    <w:p>
      <w:pPr>
        <w:pStyle w:val="Compact"/>
        <w:numPr>
          <w:numId w:val="1001"/>
          <w:ilvl w:val="0"/>
        </w:numPr>
      </w:pPr>
      <w:r>
        <w:t xml:space="preserve">Design and implement awesome game interfaces that complement and develop the Overwatch style</w:t>
      </w:r>
    </w:p>
    <w:p>
      <w:pPr>
        <w:pStyle w:val="Compact"/>
        <w:numPr>
          <w:numId w:val="1001"/>
          <w:ilvl w:val="0"/>
        </w:numPr>
      </w:pPr>
      <w:r>
        <w:t xml:space="preserve">Provide excellent communication that allows you to set flexible design guidelines that all teams can support and extend throughout the company</w:t>
      </w:r>
    </w:p>
    <w:p>
      <w:pPr>
        <w:pStyle w:val="Compact"/>
        <w:numPr>
          <w:numId w:val="1001"/>
          <w:ilvl w:val="0"/>
        </w:numPr>
      </w:pPr>
      <w:r>
        <w:t xml:space="preserve">Collaborate with cross-functional teams to create logical, readable, and seamless UI solutions</w:t>
      </w:r>
    </w:p>
    <w:p>
      <w:pPr>
        <w:pStyle w:val="Compact"/>
        <w:numPr>
          <w:numId w:val="1001"/>
          <w:ilvl w:val="0"/>
        </w:numPr>
      </w:pPr>
      <w:r>
        <w:t xml:space="preserve">Assist front-end engineers and UI developers with implementation to ensure final product reflects design vision</w:t>
      </w:r>
    </w:p>
    <w:p>
      <w:pPr>
        <w:pStyle w:val="Compact"/>
        <w:numPr>
          <w:numId w:val="1001"/>
          <w:ilvl w:val="0"/>
        </w:numPr>
      </w:pPr>
      <w:r>
        <w:t xml:space="preserve">Develop art and layout concepts for UI using static and animated solutions</w:t>
      </w:r>
    </w:p>
    <w:p>
      <w:pPr>
        <w:pStyle w:val="Compact"/>
        <w:numPr>
          <w:numId w:val="1001"/>
          <w:ilvl w:val="0"/>
        </w:numPr>
      </w:pPr>
      <w:r>
        <w:t xml:space="preserve">May assist in developing design concept and implementation, providing input on user design considerations</w:t>
      </w:r>
    </w:p>
    <w:p>
      <w:pPr>
        <w:pStyle w:val="Compact"/>
        <w:numPr>
          <w:numId w:val="1001"/>
          <w:ilvl w:val="0"/>
        </w:numPr>
      </w:pPr>
      <w:r>
        <w:t xml:space="preserve">Manages both quality and productivity of the engineering team</w:t>
      </w:r>
    </w:p>
    <w:p>
      <w:pPr>
        <w:pStyle w:val="Compact"/>
        <w:numPr>
          <w:numId w:val="1001"/>
          <w:ilvl w:val="0"/>
        </w:numPr>
      </w:pPr>
      <w:r>
        <w:t xml:space="preserve">Highly proactive in nature attempting to isolate possible impacts upstream to ensure they can be resolved early in the development cycle</w:t>
      </w:r>
    </w:p>
    <w:p>
      <w:pPr>
        <w:pStyle w:val="Compact"/>
        <w:numPr>
          <w:numId w:val="1001"/>
          <w:ilvl w:val="0"/>
        </w:numPr>
      </w:pPr>
      <w:r>
        <w:t xml:space="preserve">Communicate effectively in both verbal</w:t>
      </w:r>
    </w:p>
    <w:p>
      <w:pPr>
        <w:pStyle w:val="Heading2"/>
      </w:pPr>
      <w:bookmarkStart w:id="23" w:name="qualifications-for-user-interface"/>
      <w:r>
        <w:t xml:space="preserve">Qualifications for user interface</w:t>
      </w:r>
      <w:bookmarkEnd w:id="23"/>
    </w:p>
    <w:p>
      <w:pPr>
        <w:pStyle w:val="Compact"/>
        <w:numPr>
          <w:numId w:val="1002"/>
          <w:ilvl w:val="0"/>
        </w:numPr>
      </w:pPr>
      <w:r>
        <w:t xml:space="preserve">Proficient/expert-level understanding of Photoshop/Illustrator tools + workflows</w:t>
      </w:r>
    </w:p>
    <w:p>
      <w:pPr>
        <w:pStyle w:val="Compact"/>
        <w:numPr>
          <w:numId w:val="1002"/>
          <w:ilvl w:val="0"/>
        </w:numPr>
      </w:pPr>
      <w:r>
        <w:t xml:space="preserve">Expert knowledge of Adobe’s Creative Suite with major focus on Photoshop, Illustrator and After Effects</w:t>
      </w:r>
    </w:p>
    <w:p>
      <w:pPr>
        <w:pStyle w:val="Compact"/>
        <w:numPr>
          <w:numId w:val="1002"/>
          <w:ilvl w:val="0"/>
        </w:numPr>
      </w:pPr>
      <w:r>
        <w:t xml:space="preserve">Passion for intuitive user-centered design</w:t>
      </w:r>
    </w:p>
    <w:p>
      <w:pPr>
        <w:pStyle w:val="Compact"/>
        <w:numPr>
          <w:numId w:val="1002"/>
          <w:ilvl w:val="0"/>
        </w:numPr>
      </w:pPr>
      <w:r>
        <w:t xml:space="preserve">Ability to convey gameplay concepts in a visual manner</w:t>
      </w:r>
    </w:p>
    <w:p>
      <w:pPr>
        <w:pStyle w:val="Compact"/>
        <w:numPr>
          <w:numId w:val="1002"/>
          <w:ilvl w:val="0"/>
        </w:numPr>
      </w:pPr>
      <w:r>
        <w:t xml:space="preserve">Superior eye for detail</w:t>
      </w:r>
    </w:p>
    <w:p>
      <w:pPr>
        <w:pStyle w:val="Compact"/>
        <w:numPr>
          <w:numId w:val="1002"/>
          <w:ilvl w:val="0"/>
        </w:numPr>
      </w:pPr>
      <w:r>
        <w:t xml:space="preserve">Experience with WebKit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ser-interfa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ser-interfa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2021-10-28T13:15:25Z</dcterms:created>
  <dcterms:modified xsi:type="dcterms:W3CDTF">2021-10-28T13:15:25Z</dcterms:modified>
</cp:coreProperties>
</file>