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https://www.velvetjobs.com/job-descriptions/user-acquisition</w:t>
        </w:r>
      </w:hyperlink>
    </w:p>
    <w:p>
      <w:pPr>
        <w:pStyle w:val="Heading1"/>
      </w:pPr>
      <w:bookmarkStart w:id="21" w:name="example-of-user-acquisition-job-description"/>
      <w:r>
        <w:t xml:space="preserve">Example of User Acquisition Job Description</w:t>
      </w:r>
      <w:bookmarkEnd w:id="21"/>
    </w:p>
    <w:p>
      <w:pPr>
        <w:pStyle w:val="Compact"/>
      </w:pPr>
      <w:r>
        <w:t xml:space="preserve">Our innovative and growing company is hiring for an user acquisition.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user-acquisition"/>
      <w:r>
        <w:t xml:space="preserve">Responsibilities for user acquisition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with product development</w:t>
      </w:r>
    </w:p>
    <w:p>
      <w:pPr>
        <w:pStyle w:val="Compact"/>
        <w:numPr>
          <w:numId w:val="1001"/>
          <w:ilvl w:val="0"/>
        </w:numPr>
      </w:pPr>
      <w:r>
        <w:t xml:space="preserve">Measure and reporting UA performance</w:t>
      </w:r>
    </w:p>
    <w:p>
      <w:pPr>
        <w:pStyle w:val="Compact"/>
        <w:numPr>
          <w:numId w:val="1001"/>
          <w:ilvl w:val="0"/>
        </w:numPr>
      </w:pPr>
      <w:r>
        <w:t xml:space="preserve">Manage traditional marketing communications, such as press releases, partner marketing and external agency work</w:t>
      </w:r>
    </w:p>
    <w:p>
      <w:pPr>
        <w:pStyle w:val="Compact"/>
        <w:numPr>
          <w:numId w:val="1001"/>
          <w:ilvl w:val="0"/>
        </w:numPr>
      </w:pPr>
      <w:r>
        <w:t xml:space="preserve">Build, manage, monitor, test and optimize campaigns</w:t>
      </w:r>
    </w:p>
    <w:p>
      <w:pPr>
        <w:pStyle w:val="Compact"/>
        <w:numPr>
          <w:numId w:val="1001"/>
          <w:ilvl w:val="0"/>
        </w:numPr>
      </w:pPr>
      <w:r>
        <w:t xml:space="preserve">Managing paid app user acquisition campaigns on Facebook, Twitter</w:t>
      </w:r>
    </w:p>
    <w:p>
      <w:pPr>
        <w:pStyle w:val="Compact"/>
        <w:numPr>
          <w:numId w:val="1001"/>
          <w:ilvl w:val="0"/>
        </w:numPr>
      </w:pPr>
      <w:r>
        <w:t xml:space="preserve">Coordinate campaign activity with internal stakeholders to ensure end-to-end coordination and preparation (ie</w:t>
      </w:r>
    </w:p>
    <w:p>
      <w:pPr>
        <w:pStyle w:val="Compact"/>
        <w:numPr>
          <w:numId w:val="1001"/>
          <w:ilvl w:val="0"/>
        </w:numPr>
      </w:pPr>
      <w:r>
        <w:t xml:space="preserve">Define the marketing plans for our products, and lead team to execute product launches and new releases</w:t>
      </w:r>
    </w:p>
    <w:p>
      <w:pPr>
        <w:pStyle w:val="Compact"/>
        <w:numPr>
          <w:numId w:val="1001"/>
          <w:ilvl w:val="0"/>
        </w:numPr>
      </w:pPr>
      <w:r>
        <w:t xml:space="preserve">Design, test and evaluate marketing, growth, customer acquisition, and retention initiatives to drive traffic, engagement, registration and monetization growth</w:t>
      </w:r>
    </w:p>
    <w:p>
      <w:pPr>
        <w:pStyle w:val="Compact"/>
        <w:numPr>
          <w:numId w:val="1001"/>
          <w:ilvl w:val="0"/>
        </w:numPr>
      </w:pPr>
      <w:r>
        <w:t xml:space="preserve">Work closely with the research, usability, and analytics teams on continuous reporting initiatives to better inform executive decisions and priorities</w:t>
      </w:r>
    </w:p>
    <w:p>
      <w:pPr>
        <w:pStyle w:val="Compact"/>
        <w:numPr>
          <w:numId w:val="1001"/>
          <w:ilvl w:val="0"/>
        </w:numPr>
      </w:pPr>
      <w:r>
        <w:t xml:space="preserve">Segment current and potential audience and apply digital marketing strategies to acquire new fans for our products</w:t>
      </w:r>
    </w:p>
    <w:p>
      <w:pPr>
        <w:pStyle w:val="Heading2"/>
      </w:pPr>
      <w:bookmarkStart w:id="23" w:name="qualifications-for-user-acquisition"/>
      <w:r>
        <w:t xml:space="preserve">Qualifications for user acquisition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accounting principles (debits, credits, p&amp;l, accruals)</w:t>
      </w:r>
    </w:p>
    <w:p>
      <w:pPr>
        <w:pStyle w:val="Compact"/>
        <w:numPr>
          <w:numId w:val="1002"/>
          <w:ilvl w:val="0"/>
        </w:numPr>
      </w:pPr>
      <w:r>
        <w:t xml:space="preserve">Social media savvy (Facebook, Twitter)</w:t>
      </w:r>
    </w:p>
    <w:p>
      <w:pPr>
        <w:pStyle w:val="Compact"/>
        <w:numPr>
          <w:numId w:val="1002"/>
          <w:ilvl w:val="0"/>
        </w:numPr>
      </w:pPr>
      <w:r>
        <w:t xml:space="preserve">Experience with tagged data</w:t>
      </w:r>
    </w:p>
    <w:p>
      <w:pPr>
        <w:pStyle w:val="Compact"/>
        <w:numPr>
          <w:numId w:val="1002"/>
          <w:ilvl w:val="0"/>
        </w:numPr>
      </w:pPr>
      <w:r>
        <w:t xml:space="preserve">Minimum 2 to 4 years of experience in Mobile Marketing and more specifically in Acquisition</w:t>
      </w:r>
    </w:p>
    <w:p>
      <w:pPr>
        <w:pStyle w:val="Compact"/>
        <w:numPr>
          <w:numId w:val="1002"/>
          <w:ilvl w:val="0"/>
        </w:numPr>
      </w:pPr>
      <w:r>
        <w:t xml:space="preserve">Strong sensibility for advertising and marketing performance</w:t>
      </w:r>
    </w:p>
    <w:p>
      <w:pPr>
        <w:pStyle w:val="Compact"/>
        <w:numPr>
          <w:numId w:val="1002"/>
          <w:ilvl w:val="0"/>
        </w:numPr>
      </w:pPr>
      <w:r>
        <w:t xml:space="preserve">Strong expertise on Mobile devices and games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user-acquisi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user-acquisi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2021-10-28T12:50:50Z</dcterms:created>
  <dcterms:modified xsi:type="dcterms:W3CDTF">2021-10-28T12:50:50Z</dcterms:modified>
</cp:coreProperties>
</file>