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https://www.velvetjobs.com/job-descriptions/universal-banker</w:t>
        </w:r>
      </w:hyperlink>
    </w:p>
    <w:p>
      <w:pPr>
        <w:pStyle w:val="Heading1"/>
      </w:pPr>
      <w:bookmarkStart w:id="21" w:name="example-of-universal-banker-job-description"/>
      <w:r>
        <w:t xml:space="preserve">Example of Universal Banker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universal banker. If you are looking for an exciting place to work, please take a look at the list of qualifications below.</w:t>
      </w:r>
    </w:p>
    <w:p>
      <w:pPr>
        <w:pStyle w:val="Heading2"/>
      </w:pPr>
      <w:bookmarkStart w:id="22" w:name="responsibilities-for-universal-banker"/>
      <w:r>
        <w:t xml:space="preserve">Responsibilities for universal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Up-to-date and comprehensive knowledge of all related policies and procedures and rules and regulations across deposit and lending processes</w:t>
      </w:r>
    </w:p>
    <w:p>
      <w:pPr>
        <w:pStyle w:val="Compact"/>
        <w:numPr>
          <w:numId w:val="1001"/>
          <w:ilvl w:val="0"/>
        </w:numPr>
      </w:pPr>
      <w:r>
        <w:t xml:space="preserve">Deepens existing customer relationships through a variety of proactive sales and service initiatives which should be captures in the Bank's CRM</w:t>
      </w:r>
    </w:p>
    <w:p>
      <w:pPr>
        <w:pStyle w:val="Compact"/>
        <w:numPr>
          <w:numId w:val="1001"/>
          <w:ilvl w:val="0"/>
        </w:numPr>
      </w:pPr>
      <w:r>
        <w:t xml:space="preserve">Drives proactive sales conversations through inbound and outbound interactions</w:t>
      </w:r>
    </w:p>
    <w:p>
      <w:pPr>
        <w:pStyle w:val="Compact"/>
        <w:numPr>
          <w:numId w:val="1001"/>
          <w:ilvl w:val="0"/>
        </w:numPr>
      </w:pPr>
      <w:r>
        <w:t xml:space="preserve">Opens checking, savings, money market, retirement products and certificates of deposit accounts</w:t>
      </w:r>
    </w:p>
    <w:p>
      <w:pPr>
        <w:pStyle w:val="Compact"/>
        <w:numPr>
          <w:numId w:val="1001"/>
          <w:ilvl w:val="0"/>
        </w:numPr>
      </w:pPr>
      <w:r>
        <w:t xml:space="preserve">Partners with and/or refer business specialist, ie., loan officers, business banker, financial advisors to ensure specialized financials needs are met</w:t>
      </w:r>
    </w:p>
    <w:p>
      <w:pPr>
        <w:pStyle w:val="Compact"/>
        <w:numPr>
          <w:numId w:val="1001"/>
          <w:ilvl w:val="0"/>
        </w:numPr>
      </w:pPr>
      <w:r>
        <w:t xml:space="preserve">Responsible for daily cash &amp; ATM proof</w:t>
      </w:r>
    </w:p>
    <w:p>
      <w:pPr>
        <w:pStyle w:val="Compact"/>
        <w:numPr>
          <w:numId w:val="1001"/>
          <w:ilvl w:val="0"/>
        </w:numPr>
      </w:pPr>
      <w:r>
        <w:t xml:space="preserve">Actively participates in all branch activities,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Ability to effectively complete and pass all required quarterly/annual BSA training requirements</w:t>
      </w:r>
    </w:p>
    <w:p>
      <w:pPr>
        <w:pStyle w:val="Compact"/>
        <w:numPr>
          <w:numId w:val="1001"/>
          <w:ilvl w:val="0"/>
        </w:numPr>
      </w:pPr>
      <w:r>
        <w:t xml:space="preserve">Actively supports the Bank's community related initiatives in an effort to continue building the brand in all segments of the communities we serve</w:t>
      </w:r>
    </w:p>
    <w:p>
      <w:pPr>
        <w:pStyle w:val="Compact"/>
        <w:numPr>
          <w:numId w:val="1001"/>
          <w:ilvl w:val="0"/>
        </w:numPr>
      </w:pPr>
      <w:r>
        <w:t xml:space="preserve">Demonstrate knowledge of all retail bank products and services basic understanding of specialty product lines</w:t>
      </w:r>
    </w:p>
    <w:p>
      <w:pPr>
        <w:pStyle w:val="Heading2"/>
      </w:pPr>
      <w:bookmarkStart w:id="23" w:name="qualifications-for-universal-banker"/>
      <w:r>
        <w:t xml:space="preserve">Qualifications for universal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Creating a sense of continuity when introducing customers to Advisors by notifying Advisors of the customer’s arrival, facilitating introductions, and conveying relevant customer information to the Advisor</w:t>
      </w:r>
    </w:p>
    <w:p>
      <w:pPr>
        <w:pStyle w:val="Compact"/>
        <w:numPr>
          <w:numId w:val="1002"/>
          <w:ilvl w:val="0"/>
        </w:numPr>
      </w:pPr>
      <w:r>
        <w:t xml:space="preserve">This position requires sitting over 66% of the time</w:t>
      </w:r>
    </w:p>
    <w:p>
      <w:pPr>
        <w:pStyle w:val="Compact"/>
        <w:numPr>
          <w:numId w:val="1002"/>
          <w:ilvl w:val="0"/>
        </w:numPr>
      </w:pPr>
      <w:r>
        <w:t xml:space="preserve">This position requires Visual Acuity at 20 inches (or less) over 66% of the time</w:t>
      </w:r>
    </w:p>
    <w:p>
      <w:pPr>
        <w:pStyle w:val="Compact"/>
        <w:numPr>
          <w:numId w:val="1002"/>
          <w:ilvl w:val="0"/>
        </w:numPr>
      </w:pPr>
      <w:r>
        <w:t xml:space="preserve">Prior Universal Banking experience is a must</w:t>
      </w:r>
    </w:p>
    <w:p>
      <w:pPr>
        <w:pStyle w:val="Compact"/>
        <w:numPr>
          <w:numId w:val="1002"/>
          <w:ilvl w:val="0"/>
        </w:numPr>
      </w:pPr>
      <w:r>
        <w:t xml:space="preserve">Ability to float between all 3 of the bank locations (Newton/ Wellesley/ Boston)</w:t>
      </w:r>
    </w:p>
    <w:p>
      <w:pPr>
        <w:pStyle w:val="Compact"/>
        <w:numPr>
          <w:numId w:val="1002"/>
          <w:ilvl w:val="0"/>
        </w:numPr>
      </w:pPr>
      <w:r>
        <w:t xml:space="preserve">Cross sells bank wide products and services to clients by expanding the personal banking relationship to more complex needs (Benchmark mutual funds, lines of credit, letters of credit)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al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al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2021-10-28T12:48:39Z</dcterms:created>
  <dcterms:modified xsi:type="dcterms:W3CDTF">2021-10-28T12:48:39Z</dcterms:modified>
</cp:coreProperties>
</file>