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https://www.velvetjobs.com/job-descriptions/underwriter-trainee</w:t>
        </w:r>
      </w:hyperlink>
    </w:p>
    <w:p>
      <w:pPr>
        <w:pStyle w:val="Heading1"/>
      </w:pPr>
      <w:bookmarkStart w:id="21" w:name="example-of-underwriter-trainee-job-description"/>
      <w:r>
        <w:t xml:space="preserve">Example of Underwriter Trainee Job Description</w:t>
      </w:r>
      <w:bookmarkEnd w:id="21"/>
    </w:p>
    <w:p>
      <w:pPr>
        <w:pStyle w:val="Compact"/>
      </w:pPr>
      <w:r>
        <w:t xml:space="preserve">Our company is hiring for an underwriter trainee.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underwriter-trainee"/>
      <w:r>
        <w:t xml:space="preserve">Responsibilities for underwriter trainee</w:t>
      </w:r>
      <w:bookmarkEnd w:id="22"/>
    </w:p>
    <w:p>
      <w:pPr>
        <w:pStyle w:val="Compact"/>
        <w:numPr>
          <w:numId w:val="1001"/>
          <w:ilvl w:val="0"/>
        </w:numPr>
      </w:pPr>
      <w:r>
        <w:t xml:space="preserve">Training program will start July 2018</w:t>
      </w:r>
    </w:p>
    <w:p>
      <w:pPr>
        <w:pStyle w:val="Compact"/>
        <w:numPr>
          <w:numId w:val="1001"/>
          <w:ilvl w:val="0"/>
        </w:numPr>
      </w:pPr>
      <w:r>
        <w:t xml:space="preserve">With the support of their manager, consult with sales team to provide the products and plan options that best meet the customer’s needs</w:t>
      </w:r>
    </w:p>
    <w:p>
      <w:pPr>
        <w:pStyle w:val="Compact"/>
        <w:numPr>
          <w:numId w:val="1001"/>
          <w:ilvl w:val="0"/>
        </w:numPr>
      </w:pPr>
      <w:r>
        <w:t xml:space="preserve">Develop, appraise, and communicate decisions on life and health insurance applications</w:t>
      </w:r>
    </w:p>
    <w:p>
      <w:pPr>
        <w:pStyle w:val="Compact"/>
        <w:numPr>
          <w:numId w:val="1001"/>
          <w:ilvl w:val="0"/>
        </w:numPr>
      </w:pPr>
      <w:r>
        <w:t xml:space="preserve">Assess mortality and morbidity risk based on company guidelines</w:t>
      </w:r>
    </w:p>
    <w:p>
      <w:pPr>
        <w:pStyle w:val="Compact"/>
        <w:numPr>
          <w:numId w:val="1001"/>
          <w:ilvl w:val="0"/>
        </w:numPr>
      </w:pPr>
      <w:r>
        <w:t xml:space="preserve">Some travel is required, including overnight stays</w:t>
      </w:r>
    </w:p>
    <w:p>
      <w:pPr>
        <w:pStyle w:val="Compact"/>
        <w:numPr>
          <w:numId w:val="1001"/>
          <w:ilvl w:val="0"/>
        </w:numPr>
      </w:pPr>
      <w:r>
        <w:t xml:space="preserve">Travel is required on a national basis, up to 30% of the time, including overnight travel</w:t>
      </w:r>
    </w:p>
    <w:p>
      <w:pPr>
        <w:pStyle w:val="Compact"/>
        <w:numPr>
          <w:numId w:val="1001"/>
          <w:ilvl w:val="0"/>
        </w:numPr>
      </w:pPr>
      <w:r>
        <w:t xml:space="preserve">Learns to use independent judgment and initiative to support business goals</w:t>
      </w:r>
    </w:p>
    <w:p>
      <w:pPr>
        <w:pStyle w:val="Compact"/>
        <w:numPr>
          <w:numId w:val="1001"/>
          <w:ilvl w:val="0"/>
        </w:numPr>
      </w:pPr>
      <w:r>
        <w:t xml:space="preserve">Observe and work with Underwriter, Assistant Vice President and Vice President of Commercial Surety business unit to become familiar with the functions of this position</w:t>
      </w:r>
    </w:p>
    <w:p>
      <w:pPr>
        <w:pStyle w:val="Compact"/>
        <w:numPr>
          <w:numId w:val="1001"/>
          <w:ilvl w:val="0"/>
        </w:numPr>
      </w:pPr>
      <w:r>
        <w:t xml:space="preserve">Use business acumen to perform gather and review information on financial conditions, risk exposure, loss history, and economic trends that may impact the terms and conditions offered to the client</w:t>
      </w:r>
    </w:p>
    <w:p>
      <w:pPr>
        <w:pStyle w:val="Compact"/>
        <w:numPr>
          <w:numId w:val="1001"/>
          <w:ilvl w:val="0"/>
        </w:numPr>
      </w:pPr>
      <w:r>
        <w:t xml:space="preserve">Participating in the Individual DI underwriting training program developing knowledge of underwriting rules, guidelines and procedures</w:t>
      </w:r>
    </w:p>
    <w:p>
      <w:pPr>
        <w:pStyle w:val="Heading2"/>
      </w:pPr>
      <w:bookmarkStart w:id="23" w:name="qualifications-for-underwriter-trainee"/>
      <w:r>
        <w:t xml:space="preserve">Qualifications for underwriter trainee</w:t>
      </w:r>
      <w:bookmarkEnd w:id="23"/>
    </w:p>
    <w:p>
      <w:pPr>
        <w:pStyle w:val="Compact"/>
        <w:numPr>
          <w:numId w:val="1002"/>
          <w:ilvl w:val="0"/>
        </w:numPr>
      </w:pPr>
      <w:r>
        <w:t xml:space="preserve">Ambitious career minded candidates with a strong financial aptitude and outstanding people skills for a professional career in Surety Underwriting</w:t>
      </w:r>
    </w:p>
    <w:p>
      <w:pPr>
        <w:pStyle w:val="Compact"/>
        <w:numPr>
          <w:numId w:val="1002"/>
          <w:ilvl w:val="0"/>
        </w:numPr>
      </w:pPr>
      <w:r>
        <w:t xml:space="preserve">Job requires an ability and willingness to learn financial analysis</w:t>
      </w:r>
    </w:p>
    <w:p>
      <w:pPr>
        <w:pStyle w:val="Compact"/>
        <w:numPr>
          <w:numId w:val="1002"/>
          <w:ilvl w:val="0"/>
        </w:numPr>
      </w:pPr>
      <w:r>
        <w:t xml:space="preserve">Be actively engaged in additional industry and professional development and designations (AFSB, CPCU, MBA)</w:t>
      </w:r>
    </w:p>
    <w:p>
      <w:pPr>
        <w:pStyle w:val="Compact"/>
        <w:numPr>
          <w:numId w:val="1002"/>
          <w:ilvl w:val="0"/>
        </w:numPr>
      </w:pPr>
      <w:r>
        <w:t xml:space="preserve">Candidates must have effective analytical, interpersonal and written/verbal communication skills</w:t>
      </w:r>
    </w:p>
    <w:p>
      <w:pPr>
        <w:pStyle w:val="Compact"/>
        <w:numPr>
          <w:numId w:val="1002"/>
          <w:ilvl w:val="0"/>
        </w:numPr>
      </w:pPr>
      <w:r>
        <w:t xml:space="preserve">Ability to perform fundamental financial analysis and willingness to travel</w:t>
      </w:r>
    </w:p>
    <w:p>
      <w:pPr>
        <w:pStyle w:val="Compact"/>
        <w:numPr>
          <w:numId w:val="1002"/>
          <w:ilvl w:val="0"/>
        </w:numPr>
      </w:pPr>
      <w:r>
        <w:t xml:space="preserve">Bachelor’s Degree with desired majors including Risk Management &amp; Insurance, Business, Economics, Finance, Accounting and Math or associated work experience through intern program</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underwriter-traine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underwriter-traine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2021-10-28T13:07:05Z</dcterms:created>
  <dcterms:modified xsi:type="dcterms:W3CDTF">2021-10-28T13:07:05Z</dcterms:modified>
</cp:coreProperties>
</file>