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https://www.velvetjobs.com/job-descriptions/underwriter-mortgage</w:t>
        </w:r>
      </w:hyperlink>
    </w:p>
    <w:p>
      <w:pPr>
        <w:pStyle w:val="Heading1"/>
      </w:pPr>
      <w:bookmarkStart w:id="21" w:name="example-of-underwriter-mortgage-job-description"/>
      <w:r>
        <w:t xml:space="preserve">Example of Underwriter, Mortgage Job Description</w:t>
      </w:r>
      <w:bookmarkEnd w:id="21"/>
    </w:p>
    <w:p>
      <w:pPr>
        <w:pStyle w:val="Compact"/>
      </w:pPr>
      <w:r>
        <w:t xml:space="preserve">Our company is looking for an underwriter, mortgage.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nderwriter-mortgage"/>
      <w:r>
        <w:t xml:space="preserve">Responsibilities for underwriter, mortgage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assuring the origination of investment quality mortgages by determining that the borrower shows a willingness and financial ability to repay the debt through a thorough but reasonable evaluation of all</w:t>
      </w:r>
    </w:p>
    <w:p>
      <w:pPr>
        <w:pStyle w:val="Compact"/>
        <w:numPr>
          <w:numId w:val="1001"/>
          <w:ilvl w:val="0"/>
        </w:numPr>
      </w:pPr>
      <w:r>
        <w:t xml:space="preserve">Ensuring that the Credit Union will be able to recover the loan proceeds from the collateral in the event of a default</w:t>
      </w:r>
    </w:p>
    <w:p>
      <w:pPr>
        <w:pStyle w:val="Compact"/>
        <w:numPr>
          <w:numId w:val="1001"/>
          <w:ilvl w:val="0"/>
        </w:numPr>
      </w:pPr>
      <w:r>
        <w:t xml:space="preserve">Underwrite all real estate loans ?? FNMA 1st Mortgages, Express Refi 1st mortgages, Home Equity Loans, HELOC</w:t>
      </w:r>
    </w:p>
    <w:p>
      <w:pPr>
        <w:pStyle w:val="Compact"/>
        <w:numPr>
          <w:numId w:val="1001"/>
          <w:ilvl w:val="0"/>
        </w:numPr>
      </w:pPr>
      <w:r>
        <w:t xml:space="preserve">Review loans for risk analysis and compliance with agency and investor guidelines</w:t>
      </w:r>
    </w:p>
    <w:p>
      <w:pPr>
        <w:pStyle w:val="Compact"/>
        <w:numPr>
          <w:numId w:val="1001"/>
          <w:ilvl w:val="0"/>
        </w:numPr>
      </w:pPr>
      <w:r>
        <w:t xml:space="preserve">Render loan approval decisions within appropriate timeframe of 48 hours while meeting quantity and quality standards of at least four new loans per day averaged on a monthly basis in addition to resubmissions and no major exceptions</w:t>
      </w:r>
    </w:p>
    <w:p>
      <w:pPr>
        <w:pStyle w:val="Compact"/>
        <w:numPr>
          <w:numId w:val="1001"/>
          <w:ilvl w:val="0"/>
        </w:numPr>
      </w:pPr>
      <w:r>
        <w:t xml:space="preserve">Use of automated underwriting systems in determining risk, salability and reduced documentation for borrowers and review of data accuracy as input in Destiny, LP and DU</w:t>
      </w:r>
    </w:p>
    <w:p>
      <w:pPr>
        <w:pStyle w:val="Compact"/>
        <w:numPr>
          <w:numId w:val="1001"/>
          <w:ilvl w:val="0"/>
        </w:numPr>
      </w:pPr>
      <w:r>
        <w:t xml:space="preserve">Clear, concise and appropriate conditioning of loans when rendering decisions</w:t>
      </w:r>
    </w:p>
    <w:p>
      <w:pPr>
        <w:pStyle w:val="Compact"/>
        <w:numPr>
          <w:numId w:val="1001"/>
          <w:ilvl w:val="0"/>
        </w:numPr>
      </w:pPr>
      <w:r>
        <w:t xml:space="preserve">Accept and accurately maintain loan file as it pertains to underwriting documents</w:t>
      </w:r>
    </w:p>
    <w:p>
      <w:pPr>
        <w:pStyle w:val="Compact"/>
        <w:numPr>
          <w:numId w:val="1001"/>
          <w:ilvl w:val="0"/>
        </w:numPr>
      </w:pPr>
      <w:r>
        <w:t xml:space="preserve">Mentor processing staff on underwriting deficiencies and calculation errors</w:t>
      </w:r>
    </w:p>
    <w:p>
      <w:pPr>
        <w:pStyle w:val="Compact"/>
        <w:numPr>
          <w:numId w:val="1001"/>
          <w:ilvl w:val="0"/>
        </w:numPr>
      </w:pPr>
      <w:r>
        <w:t xml:space="preserve">Keep management informed of specific ongoing issues that need immediate attention</w:t>
      </w:r>
    </w:p>
    <w:p>
      <w:pPr>
        <w:pStyle w:val="Heading2"/>
      </w:pPr>
      <w:bookmarkStart w:id="23" w:name="qualifications-for-underwriter-mortgage"/>
      <w:r>
        <w:t xml:space="preserve">Qualifications for underwriter, mortgage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three (3) years current Mortgage Underwriting work experience in Underwriting Conforming and/or Non-Conforming mortgage loans</w:t>
      </w:r>
    </w:p>
    <w:p>
      <w:pPr>
        <w:pStyle w:val="Compact"/>
        <w:numPr>
          <w:numId w:val="1002"/>
          <w:ilvl w:val="0"/>
        </w:numPr>
      </w:pPr>
      <w:r>
        <w:t xml:space="preserve">Service orientation and sound judgment</w:t>
      </w:r>
    </w:p>
    <w:p>
      <w:pPr>
        <w:pStyle w:val="Compact"/>
        <w:numPr>
          <w:numId w:val="1002"/>
          <w:ilvl w:val="0"/>
        </w:numPr>
      </w:pPr>
      <w:r>
        <w:t xml:space="preserve">Strong focus on mortgage operations</w:t>
      </w:r>
    </w:p>
    <w:p>
      <w:pPr>
        <w:pStyle w:val="Compact"/>
        <w:numPr>
          <w:numId w:val="1002"/>
          <w:ilvl w:val="0"/>
        </w:numPr>
      </w:pPr>
      <w:r>
        <w:t xml:space="preserve">Minimum 7 years’ experience underwriting jumbo and/or non-conforming loans for high net worth individuals</w:t>
      </w:r>
    </w:p>
    <w:p>
      <w:pPr>
        <w:pStyle w:val="Compact"/>
        <w:numPr>
          <w:numId w:val="1002"/>
          <w:ilvl w:val="0"/>
        </w:numPr>
      </w:pPr>
      <w:r>
        <w:t xml:space="preserve">Thorough knowledge of FHA, Fannie Mae, Freddie Mac, Jumbo and Non-conforming mortgage program guidelines and regulations</w:t>
      </w:r>
    </w:p>
    <w:p>
      <w:pPr>
        <w:pStyle w:val="Compact"/>
        <w:numPr>
          <w:numId w:val="1002"/>
          <w:ilvl w:val="0"/>
        </w:numPr>
      </w:pPr>
      <w:r>
        <w:t xml:space="preserve">Ability to handle fast-paced environments with minimum supervision and meet project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nderwriter-mortg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nderwriter-mortg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2021-10-28T18:34:03Z</dcterms:created>
  <dcterms:modified xsi:type="dcterms:W3CDTF">2021-10-28T18:34:03Z</dcterms:modified>
</cp:coreProperties>
</file>