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https://www.velvetjobs.com/job-descriptions/ultrasound-technologist</w:t>
        </w:r>
      </w:hyperlink>
    </w:p>
    <w:p>
      <w:pPr>
        <w:pStyle w:val="Heading1"/>
      </w:pPr>
      <w:bookmarkStart w:id="21" w:name="example-of-ultrasound-technologist-job-description"/>
      <w:r>
        <w:t xml:space="preserve">Example of Ultrasound Technologist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ultrasound technologist. To join our growing team, please review the list of responsibilities and qualifications.</w:t>
      </w:r>
    </w:p>
    <w:p>
      <w:pPr>
        <w:pStyle w:val="Heading2"/>
      </w:pPr>
      <w:bookmarkStart w:id="22" w:name="responsibilities-for-ultrasound-technologist"/>
      <w:r>
        <w:t xml:space="preserve">Responsibilities for ultrasound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general direction perform a variety of ultrasound procedures at a skilled technical level requiring the ability to apply methods for diagnosis</w:t>
      </w:r>
    </w:p>
    <w:p>
      <w:pPr>
        <w:pStyle w:val="Compact"/>
        <w:numPr>
          <w:numId w:val="1001"/>
          <w:ilvl w:val="0"/>
        </w:numPr>
      </w:pPr>
      <w:r>
        <w:t xml:space="preserve">Judge whether or not images are satisfactory for diagnostic</w:t>
      </w:r>
    </w:p>
    <w:p>
      <w:pPr>
        <w:pStyle w:val="Compact"/>
        <w:numPr>
          <w:numId w:val="1001"/>
          <w:ilvl w:val="0"/>
        </w:numPr>
      </w:pPr>
      <w:r>
        <w:t xml:space="preserve">Under the direct supervision of the Director of Radiology, the Ultrasound Technologist is responsible for the provision of Ultrasound services to patients according to physicians' orders</w:t>
      </w:r>
    </w:p>
    <w:p>
      <w:pPr>
        <w:pStyle w:val="Compact"/>
        <w:numPr>
          <w:numId w:val="1001"/>
          <w:ilvl w:val="0"/>
        </w:numPr>
      </w:pPr>
      <w:r>
        <w:t xml:space="preserve">Perform diagnostic ultrasound examinations for subsequent evaluation and treatment by attending physician ensuring quality imaging and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Assists physician with procedures such as amniocentesis, CVS, umbilical blood sampling, and fetal interventions, while maintaining sterile technique</w:t>
      </w:r>
    </w:p>
    <w:p>
      <w:pPr>
        <w:pStyle w:val="Compact"/>
        <w:numPr>
          <w:numId w:val="1001"/>
          <w:ilvl w:val="0"/>
        </w:numPr>
      </w:pPr>
      <w:r>
        <w:t xml:space="preserve">Documents patient clinical history, symptoms, and technical observations for each exam type</w:t>
      </w:r>
    </w:p>
    <w:p>
      <w:pPr>
        <w:pStyle w:val="Compact"/>
        <w:numPr>
          <w:numId w:val="1001"/>
          <w:ilvl w:val="0"/>
        </w:numPr>
      </w:pPr>
      <w:r>
        <w:t xml:space="preserve">Adhere to patient privacy and HIPAA requirements and demonstrates ethical and professional conduct</w:t>
      </w:r>
    </w:p>
    <w:p>
      <w:pPr>
        <w:pStyle w:val="Compact"/>
        <w:numPr>
          <w:numId w:val="1001"/>
          <w:ilvl w:val="0"/>
        </w:numPr>
      </w:pPr>
      <w:r>
        <w:t xml:space="preserve">Explains the exam process to patients and answers any questions or concerns</w:t>
      </w:r>
    </w:p>
    <w:p>
      <w:pPr>
        <w:pStyle w:val="Compact"/>
        <w:numPr>
          <w:numId w:val="1001"/>
          <w:ilvl w:val="0"/>
        </w:numPr>
      </w:pPr>
      <w:r>
        <w:t xml:space="preserve">Maintains clean and orderly work area and takes safety precautions during the handling of patients (wearing gloves, using correct storage and transportation of bodily fluids)</w:t>
      </w:r>
    </w:p>
    <w:p>
      <w:pPr>
        <w:pStyle w:val="Compact"/>
        <w:numPr>
          <w:numId w:val="1001"/>
          <w:ilvl w:val="0"/>
        </w:numPr>
      </w:pPr>
      <w:r>
        <w:t xml:space="preserve">Satisfactory completion of an American Medical Association, Medical Education approved School of Radiologic Technology</w:t>
      </w:r>
    </w:p>
    <w:p>
      <w:pPr>
        <w:pStyle w:val="Heading2"/>
      </w:pPr>
      <w:bookmarkStart w:id="23" w:name="qualifications-for-ultrasound-technologist"/>
      <w:r>
        <w:t xml:space="preserve">Qualifications for ultrasound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Ultrasound Technologist license</w:t>
      </w:r>
    </w:p>
    <w:p>
      <w:pPr>
        <w:pStyle w:val="Compact"/>
        <w:numPr>
          <w:numId w:val="1002"/>
          <w:ilvl w:val="0"/>
        </w:numPr>
      </w:pPr>
      <w:r>
        <w:t xml:space="preserve">Two+ years of broad experience as an Ultrasound Technologist</w:t>
      </w:r>
    </w:p>
    <w:p>
      <w:pPr>
        <w:pStyle w:val="Compact"/>
        <w:numPr>
          <w:numId w:val="1002"/>
          <w:ilvl w:val="0"/>
        </w:numPr>
      </w:pPr>
      <w:r>
        <w:t xml:space="preserve">Completion of an approved ultrasound program required</w:t>
      </w:r>
    </w:p>
    <w:p>
      <w:pPr>
        <w:pStyle w:val="Compact"/>
        <w:numPr>
          <w:numId w:val="1002"/>
          <w:ilvl w:val="0"/>
        </w:numPr>
      </w:pPr>
      <w:r>
        <w:t xml:space="preserve">Minimum of six (6) months ultrasound experience required</w:t>
      </w:r>
    </w:p>
    <w:p>
      <w:pPr>
        <w:pStyle w:val="Compact"/>
        <w:numPr>
          <w:numId w:val="1002"/>
          <w:ilvl w:val="0"/>
        </w:numPr>
      </w:pPr>
      <w:r>
        <w:t xml:space="preserve">Internship experience may be considered in lieu of work experience at the discretion of the hiring manager</w:t>
      </w:r>
    </w:p>
    <w:p>
      <w:pPr>
        <w:pStyle w:val="Compact"/>
        <w:numPr>
          <w:numId w:val="1002"/>
          <w:ilvl w:val="0"/>
        </w:numPr>
      </w:pPr>
      <w:r>
        <w:t xml:space="preserve">ARDMS registration or ARDMS eligibility required, or ARDMS to be completed within one (1) year of hire date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ltrasound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ltrasound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2021-10-28T18:33:36Z</dcterms:created>
  <dcterms:modified xsi:type="dcterms:W3CDTF">2021-10-28T18:33:36Z</dcterms:modified>
</cp:coreProperties>
</file>