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https://www.velvetjobs.com/job-descriptions/treasurer</w:t>
        </w:r>
      </w:hyperlink>
    </w:p>
    <w:p>
      <w:pPr>
        <w:pStyle w:val="Heading1"/>
      </w:pPr>
      <w:bookmarkStart w:id="21" w:name="example-of-treasurer-job-description"/>
      <w:r>
        <w:t xml:space="preserve">Example of Treasurer Job Description</w:t>
      </w:r>
      <w:bookmarkEnd w:id="21"/>
    </w:p>
    <w:p>
      <w:pPr>
        <w:pStyle w:val="Compact"/>
      </w:pPr>
      <w:r>
        <w:t xml:space="preserve">Our company is growing rapidly and is looking to fill the role of treasurer.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easurer"/>
      <w:r>
        <w:t xml:space="preserve">Responsibilities for treasurer</w:t>
      </w:r>
      <w:bookmarkEnd w:id="22"/>
    </w:p>
    <w:p>
      <w:pPr>
        <w:pStyle w:val="Compact"/>
        <w:numPr>
          <w:numId w:val="1001"/>
          <w:ilvl w:val="0"/>
        </w:numPr>
      </w:pPr>
      <w:r>
        <w:t xml:space="preserve">Coordinate with appropriate department heads for material cash requirements and funding decisions including real estate investments, financing, dispositions and hedging</w:t>
      </w:r>
    </w:p>
    <w:p>
      <w:pPr>
        <w:pStyle w:val="Compact"/>
        <w:numPr>
          <w:numId w:val="1001"/>
          <w:ilvl w:val="0"/>
        </w:numPr>
      </w:pPr>
      <w:r>
        <w:t xml:space="preserve">Manage domestic cash balances and liaison with international treasury operations to oversee global cash balances and ensure adequate liquidity for funding requirements and working capital needs</w:t>
      </w:r>
    </w:p>
    <w:p>
      <w:pPr>
        <w:pStyle w:val="Compact"/>
        <w:numPr>
          <w:numId w:val="1001"/>
          <w:ilvl w:val="0"/>
        </w:numPr>
      </w:pPr>
      <w:r>
        <w:t xml:space="preserve">Provide general administration</w:t>
      </w:r>
    </w:p>
    <w:p>
      <w:pPr>
        <w:pStyle w:val="Compact"/>
        <w:numPr>
          <w:numId w:val="1001"/>
          <w:ilvl w:val="0"/>
        </w:numPr>
      </w:pPr>
      <w:r>
        <w:t xml:space="preserve">Review and approve debt covenant compliance packages</w:t>
      </w:r>
    </w:p>
    <w:p>
      <w:pPr>
        <w:pStyle w:val="Compact"/>
        <w:numPr>
          <w:numId w:val="1001"/>
          <w:ilvl w:val="0"/>
        </w:numPr>
      </w:pPr>
      <w:r>
        <w:t xml:space="preserve">Develop and maintain treasury related consulting and banking relationships</w:t>
      </w:r>
    </w:p>
    <w:p>
      <w:pPr>
        <w:pStyle w:val="Compact"/>
        <w:numPr>
          <w:numId w:val="1001"/>
          <w:ilvl w:val="0"/>
        </w:numPr>
      </w:pPr>
      <w:r>
        <w:t xml:space="preserve">Prepare and present budget for treasury expenses quarterly and recommend cost control initiatives</w:t>
      </w:r>
    </w:p>
    <w:p>
      <w:pPr>
        <w:pStyle w:val="Compact"/>
        <w:numPr>
          <w:numId w:val="1001"/>
          <w:ilvl w:val="0"/>
        </w:numPr>
      </w:pPr>
      <w:r>
        <w:t xml:space="preserve">Execute foreign currency spot or hedging related trades and administer associated compliance</w:t>
      </w:r>
    </w:p>
    <w:p>
      <w:pPr>
        <w:pStyle w:val="Compact"/>
        <w:numPr>
          <w:numId w:val="1001"/>
          <w:ilvl w:val="0"/>
        </w:numPr>
      </w:pPr>
      <w:r>
        <w:t xml:space="preserve">Oversees daily management of all treasury operations, strategies policies and procedures</w:t>
      </w:r>
    </w:p>
    <w:p>
      <w:pPr>
        <w:pStyle w:val="Compact"/>
        <w:numPr>
          <w:numId w:val="1001"/>
          <w:ilvl w:val="0"/>
        </w:numPr>
      </w:pPr>
      <w:r>
        <w:t xml:space="preserve">FX reporting package to L’Oreal HQ</w:t>
      </w:r>
    </w:p>
    <w:p>
      <w:pPr>
        <w:pStyle w:val="Compact"/>
        <w:numPr>
          <w:numId w:val="1001"/>
          <w:ilvl w:val="0"/>
        </w:numPr>
      </w:pPr>
      <w:r>
        <w:t xml:space="preserve">Oversee day-to-day global treasury operation team and function including, cash position, short and long term, global cash forecasting, bank account requirements gathering, setup and maintenance</w:t>
      </w:r>
    </w:p>
    <w:p>
      <w:pPr>
        <w:pStyle w:val="Heading2"/>
      </w:pPr>
      <w:bookmarkStart w:id="23" w:name="qualifications-for-treasurer"/>
      <w:r>
        <w:t xml:space="preserve">Qualifications for treasurer</w:t>
      </w:r>
      <w:bookmarkEnd w:id="23"/>
    </w:p>
    <w:p>
      <w:pPr>
        <w:pStyle w:val="Compact"/>
        <w:numPr>
          <w:numId w:val="1002"/>
          <w:ilvl w:val="0"/>
        </w:numPr>
      </w:pPr>
      <w:r>
        <w:t xml:space="preserve">Strong interpersonal communication and client liaison skills</w:t>
      </w:r>
    </w:p>
    <w:p>
      <w:pPr>
        <w:pStyle w:val="Compact"/>
        <w:numPr>
          <w:numId w:val="1002"/>
          <w:ilvl w:val="0"/>
        </w:numPr>
      </w:pPr>
      <w:r>
        <w:t xml:space="preserve">Working under pressure and be able to meet deadlines</w:t>
      </w:r>
    </w:p>
    <w:p>
      <w:pPr>
        <w:pStyle w:val="Compact"/>
        <w:numPr>
          <w:numId w:val="1002"/>
          <w:ilvl w:val="0"/>
        </w:numPr>
      </w:pPr>
      <w:r>
        <w:t xml:space="preserve">Familiar with bulk cash handling</w:t>
      </w:r>
    </w:p>
    <w:p>
      <w:pPr>
        <w:pStyle w:val="Compact"/>
        <w:numPr>
          <w:numId w:val="1002"/>
          <w:ilvl w:val="0"/>
        </w:numPr>
      </w:pPr>
      <w:r>
        <w:t xml:space="preserve">Diploma in Basic Accounting (advantage)</w:t>
      </w:r>
    </w:p>
    <w:p>
      <w:pPr>
        <w:pStyle w:val="Compact"/>
        <w:numPr>
          <w:numId w:val="1002"/>
          <w:ilvl w:val="0"/>
        </w:numPr>
      </w:pPr>
      <w:r>
        <w:t xml:space="preserve">Banking experience would be a distinct advantage</w:t>
      </w:r>
    </w:p>
    <w:p>
      <w:pPr>
        <w:pStyle w:val="Compact"/>
        <w:numPr>
          <w:numId w:val="1002"/>
          <w:ilvl w:val="0"/>
        </w:numPr>
      </w:pPr>
      <w:r>
        <w:t xml:space="preserve">Be able to work long hours, as per the operational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easur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easur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