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https://www.velvetjobs.com/job-descriptions/travel-auditor</w:t>
        </w:r>
      </w:hyperlink>
    </w:p>
    <w:p>
      <w:pPr>
        <w:pStyle w:val="Heading1"/>
      </w:pPr>
      <w:bookmarkStart w:id="21" w:name="example-of-travel-auditor-job-description"/>
      <w:r>
        <w:t xml:space="preserve">Example of Travel Auditor Job Description</w:t>
      </w:r>
      <w:bookmarkEnd w:id="21"/>
    </w:p>
    <w:p>
      <w:pPr>
        <w:pStyle w:val="Compact"/>
      </w:pPr>
      <w:r>
        <w:t xml:space="preserve">Our growing company is hiring for a travel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auditor"/>
      <w:r>
        <w:t xml:space="preserve">Responsibilities for travel auditor</w:t>
      </w:r>
      <w:bookmarkEnd w:id="22"/>
    </w:p>
    <w:p>
      <w:pPr>
        <w:pStyle w:val="Compact"/>
        <w:numPr>
          <w:numId w:val="1001"/>
          <w:ilvl w:val="0"/>
        </w:numPr>
      </w:pPr>
      <w:r>
        <w:t xml:space="preserve">Maintain the internal audit program and procedures as necessary</w:t>
      </w:r>
    </w:p>
    <w:p>
      <w:pPr>
        <w:pStyle w:val="Compact"/>
        <w:numPr>
          <w:numId w:val="1001"/>
          <w:ilvl w:val="0"/>
        </w:numPr>
      </w:pPr>
      <w:r>
        <w:t xml:space="preserve">Lead or participate in IT pre and post system implementation reviews, IT security reviews</w:t>
      </w:r>
    </w:p>
    <w:p>
      <w:pPr>
        <w:pStyle w:val="Compact"/>
        <w:numPr>
          <w:numId w:val="1001"/>
          <w:ilvl w:val="0"/>
        </w:numPr>
      </w:pPr>
      <w:r>
        <w:t xml:space="preserve">Document and evaluate IT control environment</w:t>
      </w:r>
    </w:p>
    <w:p>
      <w:pPr>
        <w:pStyle w:val="Compact"/>
        <w:numPr>
          <w:numId w:val="1001"/>
          <w:ilvl w:val="0"/>
        </w:numPr>
      </w:pPr>
      <w:r>
        <w:t xml:space="preserve">Lead audits of SOX IT general and application controls</w:t>
      </w:r>
    </w:p>
    <w:p>
      <w:pPr>
        <w:pStyle w:val="Compact"/>
        <w:numPr>
          <w:numId w:val="1001"/>
          <w:ilvl w:val="0"/>
        </w:numPr>
      </w:pPr>
      <w:r>
        <w:t xml:space="preserve">Assist in the development of the annual audit plan</w:t>
      </w:r>
    </w:p>
    <w:p>
      <w:pPr>
        <w:pStyle w:val="Compact"/>
        <w:numPr>
          <w:numId w:val="1001"/>
          <w:ilvl w:val="0"/>
        </w:numPr>
      </w:pPr>
      <w:r>
        <w:t xml:space="preserve">You will plan and perform assigned audits to assess the adequacy of internal controls and meet other audit objectives</w:t>
      </w:r>
    </w:p>
    <w:p>
      <w:pPr>
        <w:pStyle w:val="Compact"/>
        <w:numPr>
          <w:numId w:val="1001"/>
          <w:ilvl w:val="0"/>
        </w:numPr>
      </w:pPr>
      <w:r>
        <w:t xml:space="preserve">You will also prepare narratives, analyses, process flows, tests of transactions and other supporting documentation to support audit findings</w:t>
      </w:r>
    </w:p>
    <w:p>
      <w:pPr>
        <w:pStyle w:val="Compact"/>
        <w:numPr>
          <w:numId w:val="1001"/>
          <w:ilvl w:val="0"/>
        </w:numPr>
      </w:pPr>
      <w:r>
        <w:t xml:space="preserve">In this role you will understand and document risks and related controls in area(s) under review</w:t>
      </w:r>
    </w:p>
    <w:p>
      <w:pPr>
        <w:pStyle w:val="Compact"/>
        <w:numPr>
          <w:numId w:val="1001"/>
          <w:ilvl w:val="0"/>
        </w:numPr>
      </w:pPr>
      <w:r>
        <w:t xml:space="preserve">You will prepare audit reports summarizing the work performed and audit issues identified and provide recommendations to address the issues</w:t>
      </w:r>
    </w:p>
    <w:p>
      <w:pPr>
        <w:pStyle w:val="Compact"/>
        <w:numPr>
          <w:numId w:val="1001"/>
          <w:ilvl w:val="0"/>
        </w:numPr>
      </w:pPr>
      <w:r>
        <w:t xml:space="preserve">Conduct audit fieldwork with independence, objectivity and a high degree of professionalism</w:t>
      </w:r>
    </w:p>
    <w:p>
      <w:pPr>
        <w:pStyle w:val="Heading2"/>
      </w:pPr>
      <w:bookmarkStart w:id="23" w:name="qualifications-for-travel-auditor"/>
      <w:r>
        <w:t xml:space="preserve">Qualifications for travel auditor</w:t>
      </w:r>
      <w:bookmarkEnd w:id="23"/>
    </w:p>
    <w:p>
      <w:pPr>
        <w:pStyle w:val="Compact"/>
        <w:numPr>
          <w:numId w:val="1002"/>
          <w:ilvl w:val="0"/>
        </w:numPr>
      </w:pPr>
      <w:r>
        <w:t xml:space="preserve">Minimum of three years of experience in I.T</w:t>
      </w:r>
    </w:p>
    <w:p>
      <w:pPr>
        <w:pStyle w:val="Compact"/>
        <w:numPr>
          <w:numId w:val="1002"/>
          <w:ilvl w:val="0"/>
        </w:numPr>
      </w:pPr>
      <w:r>
        <w:t xml:space="preserve">CISA a plus</w:t>
      </w:r>
    </w:p>
    <w:p>
      <w:pPr>
        <w:pStyle w:val="Compact"/>
        <w:numPr>
          <w:numId w:val="1002"/>
          <w:ilvl w:val="0"/>
        </w:numPr>
      </w:pPr>
      <w:r>
        <w:t xml:space="preserve">Must be assertive, self-motivated, organized, resourceful, team oriented, results oriented and able to handle change and conflict</w:t>
      </w:r>
    </w:p>
    <w:p>
      <w:pPr>
        <w:pStyle w:val="Compact"/>
        <w:numPr>
          <w:numId w:val="1002"/>
          <w:ilvl w:val="0"/>
        </w:numPr>
      </w:pPr>
      <w:r>
        <w:t xml:space="preserve">Being limited to onsite activities, it will be necessary for the auditor to clearly communicate their findings with Lead auditor who is responsible for the written report and ongoing discussions</w:t>
      </w:r>
    </w:p>
    <w:p>
      <w:pPr>
        <w:pStyle w:val="Compact"/>
        <w:numPr>
          <w:numId w:val="1002"/>
          <w:ilvl w:val="0"/>
        </w:numPr>
      </w:pPr>
      <w:r>
        <w:t xml:space="preserve">The ideal candidate will have an undergraduate degree in business, finance or mathematics</w:t>
      </w:r>
    </w:p>
    <w:p>
      <w:pPr>
        <w:pStyle w:val="Compact"/>
        <w:numPr>
          <w:numId w:val="1002"/>
          <w:ilvl w:val="0"/>
        </w:numPr>
      </w:pPr>
      <w:r>
        <w:t xml:space="preserve">Knowledge of Bulgarian travel legal framework will be considered as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2021-10-28T13:06:54Z</dcterms:created>
  <dcterms:modified xsi:type="dcterms:W3CDTF">2021-10-28T13:06:54Z</dcterms:modified>
</cp:coreProperties>
</file>