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https://www.velvetjobs.com/job-descriptions/translator</w:t>
        </w:r>
      </w:hyperlink>
    </w:p>
    <w:p>
      <w:pPr>
        <w:pStyle w:val="Heading1"/>
      </w:pPr>
      <w:bookmarkStart w:id="21" w:name="example-of-translator-job-description"/>
      <w:r>
        <w:t xml:space="preserve">Example of Translator Job Description</w:t>
      </w:r>
      <w:bookmarkEnd w:id="21"/>
    </w:p>
    <w:p>
      <w:pPr>
        <w:pStyle w:val="Compact"/>
      </w:pPr>
      <w:r>
        <w:t xml:space="preserve">Our company is growing rapidly and is hiring for a translator. To join our growing team, please review the list of responsibilities and qualifications.</w:t>
      </w:r>
    </w:p>
    <w:p>
      <w:pPr>
        <w:pStyle w:val="Heading2"/>
      </w:pPr>
      <w:bookmarkStart w:id="22" w:name="responsibilities-for-translator"/>
      <w:r>
        <w:t xml:space="preserve">Responsibilities for translator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Translation, Review and all translation related tasks</w:t>
      </w:r>
    </w:p>
    <w:p>
      <w:pPr>
        <w:pStyle w:val="Compact"/>
        <w:numPr>
          <w:numId w:val="1001"/>
          <w:ilvl w:val="0"/>
        </w:numPr>
      </w:pPr>
      <w:r>
        <w:t xml:space="preserve">Planning and managing translation projects</w:t>
      </w:r>
    </w:p>
    <w:p>
      <w:pPr>
        <w:pStyle w:val="Compact"/>
        <w:numPr>
          <w:numId w:val="1001"/>
          <w:ilvl w:val="0"/>
        </w:numPr>
      </w:pPr>
      <w:r>
        <w:t xml:space="preserve">Providing full linguistic support for project managers on projects</w:t>
      </w:r>
    </w:p>
    <w:p>
      <w:pPr>
        <w:pStyle w:val="Compact"/>
        <w:numPr>
          <w:numId w:val="1001"/>
          <w:ilvl w:val="0"/>
        </w:numPr>
      </w:pPr>
      <w:r>
        <w:t xml:space="preserve">Translation of Life Sciences and IT texts</w:t>
      </w:r>
    </w:p>
    <w:p>
      <w:pPr>
        <w:pStyle w:val="Compact"/>
        <w:numPr>
          <w:numId w:val="1001"/>
          <w:ilvl w:val="0"/>
        </w:numPr>
      </w:pPr>
      <w:r>
        <w:t xml:space="preserve">Review of in-house and external translators’ work</w:t>
      </w:r>
    </w:p>
    <w:p>
      <w:pPr>
        <w:pStyle w:val="Compact"/>
        <w:numPr>
          <w:numId w:val="1001"/>
          <w:ilvl w:val="0"/>
        </w:numPr>
      </w:pPr>
      <w:r>
        <w:t xml:space="preserve">Liaising with client reviewers on linguistic issues</w:t>
      </w:r>
    </w:p>
    <w:p>
      <w:pPr>
        <w:pStyle w:val="Compact"/>
        <w:numPr>
          <w:numId w:val="1001"/>
          <w:ilvl w:val="0"/>
        </w:numPr>
      </w:pPr>
      <w:r>
        <w:t xml:space="preserve">Using translation tools to enhance quality and productivity</w:t>
      </w:r>
    </w:p>
    <w:p>
      <w:pPr>
        <w:pStyle w:val="Compact"/>
        <w:numPr>
          <w:numId w:val="1001"/>
          <w:ilvl w:val="0"/>
        </w:numPr>
      </w:pPr>
      <w:r>
        <w:t xml:space="preserve">Linguistic testing of software, help and websites</w:t>
      </w:r>
    </w:p>
    <w:p>
      <w:pPr>
        <w:pStyle w:val="Compact"/>
        <w:numPr>
          <w:numId w:val="1001"/>
          <w:ilvl w:val="0"/>
        </w:numPr>
      </w:pPr>
      <w:r>
        <w:t xml:space="preserve">Linguistic checking of DTP output</w:t>
      </w:r>
    </w:p>
    <w:p>
      <w:pPr>
        <w:pStyle w:val="Compact"/>
        <w:numPr>
          <w:numId w:val="1001"/>
          <w:ilvl w:val="0"/>
        </w:numPr>
      </w:pPr>
      <w:r>
        <w:t xml:space="preserve">Linguistic support for graphics, DTP and engineering departments</w:t>
      </w:r>
    </w:p>
    <w:p>
      <w:pPr>
        <w:pStyle w:val="Heading2"/>
      </w:pPr>
      <w:bookmarkStart w:id="23" w:name="qualifications-for-translator"/>
      <w:r>
        <w:t xml:space="preserve">Qualifications for translator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integrate information standards, processes, systems and technology to enable the exchange of information among providers and users in order to support the management objectives of the group</w:t>
      </w:r>
    </w:p>
    <w:p>
      <w:pPr>
        <w:pStyle w:val="Compact"/>
        <w:numPr>
          <w:numId w:val="1002"/>
          <w:ilvl w:val="0"/>
        </w:numPr>
      </w:pPr>
      <w:r>
        <w:t xml:space="preserve">Ability to work management thinking into messages which can then be efficiently distributed via communication channels</w:t>
      </w:r>
    </w:p>
    <w:p>
      <w:pPr>
        <w:pStyle w:val="Compact"/>
        <w:numPr>
          <w:numId w:val="1002"/>
          <w:ilvl w:val="0"/>
        </w:numPr>
      </w:pPr>
      <w:r>
        <w:t xml:space="preserve">Native speaker of the language</w:t>
      </w:r>
    </w:p>
    <w:p>
      <w:pPr>
        <w:pStyle w:val="Compact"/>
        <w:numPr>
          <w:numId w:val="1002"/>
          <w:ilvl w:val="0"/>
        </w:numPr>
      </w:pPr>
      <w:r>
        <w:t xml:space="preserve">Located in an office environment with standard lighting and ventilation</w:t>
      </w:r>
    </w:p>
    <w:p>
      <w:pPr>
        <w:pStyle w:val="Compact"/>
        <w:numPr>
          <w:numId w:val="1002"/>
          <w:ilvl w:val="0"/>
        </w:numPr>
      </w:pPr>
      <w:r>
        <w:t xml:space="preserve">Solid knowledge of translation techniques and practices acquired through university accreditation (Certificate or Bachelor specialized in translation)</w:t>
      </w:r>
    </w:p>
    <w:p>
      <w:pPr>
        <w:pStyle w:val="Compact"/>
        <w:numPr>
          <w:numId w:val="1002"/>
          <w:ilvl w:val="0"/>
        </w:numPr>
      </w:pPr>
      <w:r>
        <w:t xml:space="preserve">Able to produce accurate, creative content in a timely fashion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l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l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2021-10-28T13:24:09Z</dcterms:created>
  <dcterms:modified xsi:type="dcterms:W3CDTF">2021-10-28T13:24:09Z</dcterms:modified>
</cp:coreProperties>
</file>