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https://www.velvetjobs.com/job-descriptions/transition-manager</w:t>
        </w:r>
      </w:hyperlink>
    </w:p>
    <w:p>
      <w:pPr>
        <w:pStyle w:val="Heading1"/>
      </w:pPr>
      <w:bookmarkStart w:id="21" w:name="example-of-transition-manager-job-description"/>
      <w:r>
        <w:t xml:space="preserve">Example of Transition Manager Job Description</w:t>
      </w:r>
      <w:bookmarkEnd w:id="21"/>
    </w:p>
    <w:p>
      <w:pPr>
        <w:pStyle w:val="Compact"/>
      </w:pPr>
      <w:r>
        <w:t xml:space="preserve">Our growing company is hiring for a transition manager. To join our growing team, please review the list of responsibilities and qualifications.</w:t>
      </w:r>
    </w:p>
    <w:p>
      <w:pPr>
        <w:pStyle w:val="Heading2"/>
      </w:pPr>
      <w:bookmarkStart w:id="22" w:name="responsibilities-for-transition-manager"/>
      <w:r>
        <w:t xml:space="preserve">Responsibilities for transition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Coordination of the transitions process in the region/geography for client transition activity (fund &amp; share class launches, fund migrations out, fund closures, mergers, investment manager changes)</w:t>
      </w:r>
    </w:p>
    <w:p>
      <w:pPr>
        <w:pStyle w:val="Compact"/>
        <w:numPr>
          <w:numId w:val="1001"/>
          <w:ilvl w:val="0"/>
        </w:numPr>
      </w:pPr>
      <w:r>
        <w:t xml:space="preserve">Co-ordination and execution of the transitions process in the region/geography for fund launches and fund migrations in, systems setups</w:t>
      </w:r>
    </w:p>
    <w:p>
      <w:pPr>
        <w:pStyle w:val="Compact"/>
        <w:numPr>
          <w:numId w:val="1001"/>
          <w:ilvl w:val="0"/>
        </w:numPr>
      </w:pPr>
      <w:r>
        <w:t xml:space="preserve">Coordinate full transition and on-boarding of client to LD&amp;MC platform across COTC and Listed products</w:t>
      </w:r>
    </w:p>
    <w:p>
      <w:pPr>
        <w:pStyle w:val="Compact"/>
        <w:numPr>
          <w:numId w:val="1001"/>
          <w:ilvl w:val="0"/>
        </w:numPr>
      </w:pPr>
      <w:r>
        <w:t xml:space="preserve">Degree educated or equivalent (preferred)</w:t>
      </w:r>
    </w:p>
    <w:p>
      <w:pPr>
        <w:pStyle w:val="Compact"/>
        <w:numPr>
          <w:numId w:val="1001"/>
          <w:ilvl w:val="0"/>
        </w:numPr>
      </w:pPr>
      <w:r>
        <w:t xml:space="preserve">Strong organisational skills, with the ability to identify and prioritise multiple tasks</w:t>
      </w:r>
    </w:p>
    <w:p>
      <w:pPr>
        <w:pStyle w:val="Compact"/>
        <w:numPr>
          <w:numId w:val="1001"/>
          <w:ilvl w:val="0"/>
        </w:numPr>
      </w:pPr>
      <w:r>
        <w:t xml:space="preserve">Either a cross product background or a background as a specialist in rates, credit, FX or listed clearing and intermediation</w:t>
      </w:r>
    </w:p>
    <w:p>
      <w:pPr>
        <w:pStyle w:val="Compact"/>
        <w:numPr>
          <w:numId w:val="1001"/>
          <w:ilvl w:val="0"/>
        </w:numPr>
      </w:pPr>
      <w:r>
        <w:t xml:space="preserve">The ability to coordinate and manage work requirements across multiple business areas and functions</w:t>
      </w:r>
    </w:p>
    <w:p>
      <w:pPr>
        <w:pStyle w:val="Compact"/>
        <w:numPr>
          <w:numId w:val="1001"/>
          <w:ilvl w:val="0"/>
        </w:numPr>
      </w:pPr>
      <w:r>
        <w:t xml:space="preserve">The ability to work in a fast-paced, highly regulated environment</w:t>
      </w:r>
    </w:p>
    <w:p>
      <w:pPr>
        <w:pStyle w:val="Compact"/>
        <w:numPr>
          <w:numId w:val="1001"/>
          <w:ilvl w:val="0"/>
        </w:numPr>
      </w:pPr>
      <w:r>
        <w:t xml:space="preserve">A dedication to servicing a demanding internal and external Client base</w:t>
      </w:r>
    </w:p>
    <w:p>
      <w:pPr>
        <w:pStyle w:val="Compact"/>
        <w:numPr>
          <w:numId w:val="1001"/>
          <w:ilvl w:val="0"/>
        </w:numPr>
      </w:pPr>
      <w:r>
        <w:t xml:space="preserve">Intermediate PowerPoint skills as the role will require you to put together presentations</w:t>
      </w:r>
    </w:p>
    <w:p>
      <w:pPr>
        <w:pStyle w:val="Heading2"/>
      </w:pPr>
      <w:bookmarkStart w:id="23" w:name="qualifications-for-transition-manager"/>
      <w:r>
        <w:t xml:space="preserve">Qualifications for transition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Bachelor’s degree in Project Management, Architecture or related field</w:t>
      </w:r>
    </w:p>
    <w:p>
      <w:pPr>
        <w:pStyle w:val="Compact"/>
        <w:numPr>
          <w:numId w:val="1002"/>
          <w:ilvl w:val="0"/>
        </w:numPr>
      </w:pPr>
      <w:r>
        <w:t xml:space="preserve">Seven or more years of transition management or consulting experience</w:t>
      </w:r>
    </w:p>
    <w:p>
      <w:pPr>
        <w:pStyle w:val="Compact"/>
        <w:numPr>
          <w:numId w:val="1002"/>
          <w:ilvl w:val="0"/>
        </w:numPr>
      </w:pPr>
      <w:r>
        <w:t xml:space="preserve">Change facilitation skills</w:t>
      </w:r>
    </w:p>
    <w:p>
      <w:pPr>
        <w:pStyle w:val="Compact"/>
        <w:numPr>
          <w:numId w:val="1002"/>
          <w:ilvl w:val="0"/>
        </w:numPr>
      </w:pPr>
      <w:r>
        <w:t xml:space="preserve">Ability to work across multiple departments and develop excellent working relationship with internal and external clients</w:t>
      </w:r>
    </w:p>
    <w:p>
      <w:pPr>
        <w:pStyle w:val="Compact"/>
        <w:numPr>
          <w:numId w:val="1002"/>
          <w:ilvl w:val="0"/>
        </w:numPr>
      </w:pPr>
      <w:r>
        <w:t xml:space="preserve">Degree required from accredited institution, Bachelors desired, any field</w:t>
      </w:r>
    </w:p>
    <w:p>
      <w:pPr>
        <w:pStyle w:val="Compact"/>
        <w:numPr>
          <w:numId w:val="1002"/>
          <w:ilvl w:val="0"/>
        </w:numPr>
      </w:pPr>
      <w:r>
        <w:t xml:space="preserve">Excellent verbal and written communications skills a must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ransition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ransition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2021-10-28T13:02:32Z</dcterms:created>
  <dcterms:modified xsi:type="dcterms:W3CDTF">2021-10-28T13:02:32Z</dcterms:modified>
</cp:coreProperties>
</file>