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https://www.velvetjobs.com/job-descriptions/transition-coordinator</w:t>
        </w:r>
      </w:hyperlink>
    </w:p>
    <w:p>
      <w:pPr>
        <w:pStyle w:val="Heading1"/>
      </w:pPr>
      <w:bookmarkStart w:id="21" w:name="example-of-transition-coordinator-job-description"/>
      <w:r>
        <w:t xml:space="preserve">Example of Transition Coordinator Job Description</w:t>
      </w:r>
      <w:bookmarkEnd w:id="21"/>
    </w:p>
    <w:p>
      <w:pPr>
        <w:pStyle w:val="Compact"/>
      </w:pPr>
      <w:r>
        <w:t xml:space="preserve">Our innovative and growing company is hiring for a transition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ition-coordinator"/>
      <w:r>
        <w:t xml:space="preserve">Responsibilities for transition coordinator</w:t>
      </w:r>
      <w:bookmarkEnd w:id="22"/>
    </w:p>
    <w:p>
      <w:pPr>
        <w:pStyle w:val="Compact"/>
        <w:numPr>
          <w:numId w:val="1001"/>
          <w:ilvl w:val="0"/>
        </w:numPr>
      </w:pPr>
      <w:r>
        <w:t xml:space="preserve">Be responsible for assisting with transition preparation, account opening and paperwork processing required to effectively transition a veteran Financial Advisor into Private Wealth Management</w:t>
      </w:r>
    </w:p>
    <w:p>
      <w:pPr>
        <w:pStyle w:val="Compact"/>
        <w:numPr>
          <w:numId w:val="1001"/>
          <w:ilvl w:val="0"/>
        </w:numPr>
      </w:pPr>
      <w:r>
        <w:t xml:space="preserve">Be responsible for new account paperwork preparation, account opening, account transfer, account service paperwork and updating/maintaining information</w:t>
      </w:r>
    </w:p>
    <w:p>
      <w:pPr>
        <w:pStyle w:val="Compact"/>
        <w:numPr>
          <w:numId w:val="1001"/>
          <w:ilvl w:val="0"/>
        </w:numPr>
      </w:pPr>
      <w:r>
        <w:t xml:space="preserve">Track progress of accounts opened and outstanding items/issues with paperwork</w:t>
      </w:r>
    </w:p>
    <w:p>
      <w:pPr>
        <w:pStyle w:val="Compact"/>
        <w:numPr>
          <w:numId w:val="1001"/>
          <w:ilvl w:val="0"/>
        </w:numPr>
      </w:pPr>
      <w:r>
        <w:t xml:space="preserve">Learn an understanding of LiquidOffice, BairdWeb and BETAHost and a variety of other computer programs and systems to access information</w:t>
      </w:r>
    </w:p>
    <w:p>
      <w:pPr>
        <w:pStyle w:val="Compact"/>
        <w:numPr>
          <w:numId w:val="1001"/>
          <w:ilvl w:val="0"/>
        </w:numPr>
      </w:pPr>
      <w:r>
        <w:t xml:space="preserve">Maintain client confidentiality in all situations</w:t>
      </w:r>
    </w:p>
    <w:p>
      <w:pPr>
        <w:pStyle w:val="Compact"/>
        <w:numPr>
          <w:numId w:val="1001"/>
          <w:ilvl w:val="0"/>
        </w:numPr>
      </w:pPr>
      <w:r>
        <w:t xml:space="preserve">Have proficient telephone and customer service skills</w:t>
      </w:r>
    </w:p>
    <w:p>
      <w:pPr>
        <w:pStyle w:val="Compact"/>
        <w:numPr>
          <w:numId w:val="1001"/>
          <w:ilvl w:val="0"/>
        </w:numPr>
      </w:pPr>
      <w:r>
        <w:t xml:space="preserve">Assist with transition preparation</w:t>
      </w:r>
    </w:p>
    <w:p>
      <w:pPr>
        <w:pStyle w:val="Compact"/>
        <w:numPr>
          <w:numId w:val="1001"/>
          <w:ilvl w:val="0"/>
        </w:numPr>
      </w:pPr>
      <w:r>
        <w:t xml:space="preserve">Transition Coordinator is accountable for the agreed elements of a project delivering the expected outcomes which are accepted by the customer(s) identified in the project initiation/planning artefacts, the business case, project initiation document</w:t>
      </w:r>
    </w:p>
    <w:p>
      <w:pPr>
        <w:pStyle w:val="Compact"/>
        <w:numPr>
          <w:numId w:val="1001"/>
          <w:ilvl w:val="0"/>
        </w:numPr>
      </w:pPr>
      <w:r>
        <w:t xml:space="preserve">Support country unique HR activities across EMEA where possible in collaboration with HR Managers and People Representatives such as absence and leave management (sickness, maternity, paternity, parental, ), employee documentation, payroll communication, probation period management, end of fixed term management, contractor management, and right for work statuses</w:t>
      </w:r>
    </w:p>
    <w:p>
      <w:pPr>
        <w:pStyle w:val="Compact"/>
        <w:numPr>
          <w:numId w:val="1001"/>
          <w:ilvl w:val="0"/>
        </w:numPr>
      </w:pPr>
      <w:r>
        <w:t xml:space="preserve">Support department unique activities across the EMEA People team that are pending transition to our HR Shared Services</w:t>
      </w:r>
    </w:p>
    <w:p>
      <w:pPr>
        <w:pStyle w:val="Heading2"/>
      </w:pPr>
      <w:bookmarkStart w:id="23" w:name="qualifications-for-transition-coordinator"/>
      <w:r>
        <w:t xml:space="preserve">Qualifications for transition coordinator</w:t>
      </w:r>
      <w:bookmarkEnd w:id="23"/>
    </w:p>
    <w:p>
      <w:pPr>
        <w:pStyle w:val="Compact"/>
        <w:numPr>
          <w:numId w:val="1002"/>
          <w:ilvl w:val="0"/>
        </w:numPr>
      </w:pPr>
      <w:r>
        <w:t xml:space="preserve">Previous experience in process, system and/or reorganization projects is strongly preferred</w:t>
      </w:r>
    </w:p>
    <w:p>
      <w:pPr>
        <w:pStyle w:val="Compact"/>
        <w:numPr>
          <w:numId w:val="1002"/>
          <w:ilvl w:val="0"/>
        </w:numPr>
      </w:pPr>
      <w:r>
        <w:t xml:space="preserve">Make referrals to internal teams (case management, inpatient care management, transplant team, pharmacy)</w:t>
      </w:r>
    </w:p>
    <w:p>
      <w:pPr>
        <w:pStyle w:val="Compact"/>
        <w:numPr>
          <w:numId w:val="1002"/>
          <w:ilvl w:val="0"/>
        </w:numPr>
      </w:pPr>
      <w:r>
        <w:t xml:space="preserve">Collaborate with regional EMEA People team members on understanding the delivery of existing portfolio of services and identification of opportunities for optimization</w:t>
      </w:r>
    </w:p>
    <w:p>
      <w:pPr>
        <w:pStyle w:val="Compact"/>
        <w:numPr>
          <w:numId w:val="1002"/>
          <w:ilvl w:val="0"/>
        </w:numPr>
      </w:pPr>
      <w:r>
        <w:t xml:space="preserve">Analyze non standard activities across multiple countries and HR departments and provide recommendations on how to streamline processes, create streamlined processes for the identified activities</w:t>
      </w:r>
    </w:p>
    <w:p>
      <w:pPr>
        <w:pStyle w:val="Compact"/>
        <w:numPr>
          <w:numId w:val="1002"/>
          <w:ilvl w:val="0"/>
        </w:numPr>
      </w:pPr>
      <w:r>
        <w:t xml:space="preserve">Analyze and transform non standard activities into standard processes transferable to our HR Shared Services department</w:t>
      </w:r>
    </w:p>
    <w:p>
      <w:pPr>
        <w:pStyle w:val="Compact"/>
        <w:numPr>
          <w:numId w:val="1002"/>
          <w:ilvl w:val="0"/>
        </w:numPr>
      </w:pPr>
      <w:r>
        <w:t xml:space="preserve">Prepare analysis of cost, capacity and system needs for each new created or improved process in order to identify opportunities in delivery approach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i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i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2021-10-28T12:54:11Z</dcterms:created>
  <dcterms:modified xsi:type="dcterms:W3CDTF">2021-10-28T12:54:11Z</dcterms:modified>
</cp:coreProperties>
</file>