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https://www.velvetjobs.com/job-descriptions/transformation-consultant</w:t>
        </w:r>
      </w:hyperlink>
    </w:p>
    <w:p>
      <w:pPr>
        <w:pStyle w:val="Heading1"/>
      </w:pPr>
      <w:bookmarkStart w:id="21" w:name="example-of-transformation-consultant-job-description"/>
      <w:r>
        <w:t xml:space="preserve">Example of Transformation Consultant Job Description</w:t>
      </w:r>
      <w:bookmarkEnd w:id="21"/>
    </w:p>
    <w:p>
      <w:pPr>
        <w:pStyle w:val="Compact"/>
      </w:pPr>
      <w:r>
        <w:t xml:space="preserve">Our company is growing rapidly and is searching for experienced candidates for the position of transformation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formation-consultant"/>
      <w:r>
        <w:t xml:space="preserve">Responsibilities for transformation consultant</w:t>
      </w:r>
      <w:bookmarkEnd w:id="22"/>
    </w:p>
    <w:p>
      <w:pPr>
        <w:pStyle w:val="Compact"/>
        <w:numPr>
          <w:numId w:val="1001"/>
          <w:ilvl w:val="0"/>
        </w:numPr>
      </w:pPr>
      <w:r>
        <w:t xml:space="preserve">Drive sales through campaigns and workshops with Engagement practices, Customer units</w:t>
      </w:r>
    </w:p>
    <w:p>
      <w:pPr>
        <w:pStyle w:val="Compact"/>
        <w:numPr>
          <w:numId w:val="1001"/>
          <w:ilvl w:val="0"/>
        </w:numPr>
      </w:pPr>
      <w:r>
        <w:t xml:space="preserve">Analyzes existing client process and administrative practice, partners with implementation on systems requirements regarding exchange of critical data, operational needs</w:t>
      </w:r>
    </w:p>
    <w:p>
      <w:pPr>
        <w:pStyle w:val="Compact"/>
        <w:numPr>
          <w:numId w:val="1001"/>
          <w:ilvl w:val="0"/>
        </w:numPr>
      </w:pPr>
      <w:r>
        <w:t xml:space="preserve">Developing a high level design which supports a robust technology solution, taking into account the user requirements, technical requirements</w:t>
      </w:r>
    </w:p>
    <w:p>
      <w:pPr>
        <w:pStyle w:val="Compact"/>
        <w:numPr>
          <w:numId w:val="1001"/>
          <w:ilvl w:val="0"/>
        </w:numPr>
      </w:pPr>
      <w:r>
        <w:t xml:space="preserve">Analyze finance business processes and propose SAP best practice solutions</w:t>
      </w:r>
    </w:p>
    <w:p>
      <w:pPr>
        <w:pStyle w:val="Compact"/>
        <w:numPr>
          <w:numId w:val="1001"/>
          <w:ilvl w:val="0"/>
        </w:numPr>
      </w:pPr>
      <w:r>
        <w:t xml:space="preserve">Advise clients on S/4 HANA solution directions and help them in becoming an Intelligent Enterprise using the latest technologies</w:t>
      </w:r>
    </w:p>
    <w:p>
      <w:pPr>
        <w:pStyle w:val="Compact"/>
        <w:numPr>
          <w:numId w:val="1001"/>
          <w:ilvl w:val="0"/>
        </w:numPr>
      </w:pPr>
      <w:r>
        <w:t xml:space="preserve">Be part of innovative SAP S/4HANA Finance Transformation projects</w:t>
      </w:r>
    </w:p>
    <w:p>
      <w:pPr>
        <w:pStyle w:val="Compact"/>
        <w:numPr>
          <w:numId w:val="1001"/>
          <w:ilvl w:val="0"/>
        </w:numPr>
      </w:pPr>
      <w:r>
        <w:t xml:space="preserve">Developing Proof-of-Concepts in Machine Learning, Cloud Computing, and Robotic Process Automation solutions</w:t>
      </w:r>
    </w:p>
    <w:p>
      <w:pPr>
        <w:pStyle w:val="Compact"/>
        <w:numPr>
          <w:numId w:val="1001"/>
          <w:ilvl w:val="0"/>
        </w:numPr>
      </w:pPr>
      <w:r>
        <w:t xml:space="preserve">You are responsible for supporting, executing and managing challenging consultancy projects in the area of HR Transformation within large organizations</w:t>
      </w:r>
    </w:p>
    <w:p>
      <w:pPr>
        <w:pStyle w:val="Compact"/>
        <w:numPr>
          <w:numId w:val="1001"/>
          <w:ilvl w:val="0"/>
        </w:numPr>
      </w:pPr>
      <w:r>
        <w:t xml:space="preserve">Improve access to care - use practice level population data to analyze overall capacity/demand for appointments and visit patterns by clinic &amp; overall and assist the Practice leadership to implement process improvements to reach mutual goals and improve patient access</w:t>
      </w:r>
    </w:p>
    <w:p>
      <w:pPr>
        <w:pStyle w:val="Compact"/>
        <w:numPr>
          <w:numId w:val="1001"/>
          <w:ilvl w:val="0"/>
        </w:numPr>
      </w:pPr>
      <w:r>
        <w:t xml:space="preserve">Reduce inappropriate ER use - use hospital ADT and daily ER data to analyze trends and work with all Community stakeholders to agree on and implement proactive strategies to address issues, and measure impact using a PDSA rapid cycle improvement approach</w:t>
      </w:r>
    </w:p>
    <w:p>
      <w:pPr>
        <w:pStyle w:val="Heading2"/>
      </w:pPr>
      <w:bookmarkStart w:id="23" w:name="qualifications-for-transformation-consultant"/>
      <w:r>
        <w:t xml:space="preserve">Qualifications for transformation consultant</w:t>
      </w:r>
      <w:bookmarkEnd w:id="23"/>
    </w:p>
    <w:p>
      <w:pPr>
        <w:pStyle w:val="Compact"/>
        <w:numPr>
          <w:numId w:val="1002"/>
          <w:ilvl w:val="0"/>
        </w:numPr>
      </w:pPr>
      <w:r>
        <w:t xml:space="preserve">Experience in running creative workshops</w:t>
      </w:r>
    </w:p>
    <w:p>
      <w:pPr>
        <w:pStyle w:val="Compact"/>
        <w:numPr>
          <w:numId w:val="1002"/>
          <w:ilvl w:val="0"/>
        </w:numPr>
      </w:pPr>
      <w:r>
        <w:t xml:space="preserve">Must be enrolled in leading college</w:t>
      </w:r>
    </w:p>
    <w:p>
      <w:pPr>
        <w:pStyle w:val="Compact"/>
        <w:numPr>
          <w:numId w:val="1002"/>
          <w:ilvl w:val="0"/>
        </w:numPr>
      </w:pPr>
      <w:r>
        <w:t xml:space="preserve">Proven client-facing, relationship-building</w:t>
      </w:r>
    </w:p>
    <w:p>
      <w:pPr>
        <w:pStyle w:val="Compact"/>
        <w:numPr>
          <w:numId w:val="1002"/>
          <w:ilvl w:val="0"/>
        </w:numPr>
      </w:pPr>
      <w:r>
        <w:t xml:space="preserve">Deep knowledge and documented experience with industry standards such as eTOM, ITIL, TOGAF, SID, TAM</w:t>
      </w:r>
    </w:p>
    <w:p>
      <w:pPr>
        <w:pStyle w:val="Compact"/>
        <w:numPr>
          <w:numId w:val="1002"/>
          <w:ilvl w:val="0"/>
        </w:numPr>
      </w:pPr>
      <w:r>
        <w:t xml:space="preserve">Experience successfully leading complex network transformation projects in a technical lead role with non-technical</w:t>
      </w:r>
    </w:p>
    <w:p>
      <w:pPr>
        <w:pStyle w:val="Compact"/>
        <w:numPr>
          <w:numId w:val="1002"/>
          <w:ilvl w:val="0"/>
        </w:numPr>
      </w:pPr>
      <w:r>
        <w:t xml:space="preserve">10-15 years’ experience in network technology roles spanning operations, engineering, architecture and service management, preferably in large complex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form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form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2021-10-28T12:59:24Z</dcterms:created>
  <dcterms:modified xsi:type="dcterms:W3CDTF">2021-10-28T12:59:24Z</dcterms:modified>
</cp:coreProperties>
</file>