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https://www.velvetjobs.com/job-descriptions/transfer-coordinator</w:t>
        </w:r>
      </w:hyperlink>
    </w:p>
    <w:p>
      <w:pPr>
        <w:pStyle w:val="Heading1"/>
      </w:pPr>
      <w:bookmarkStart w:id="21" w:name="example-of-transfer-coordinator-job-description"/>
      <w:r>
        <w:t xml:space="preserve">Example of Transfer Coordinator Job Description</w:t>
      </w:r>
      <w:bookmarkEnd w:id="21"/>
    </w:p>
    <w:p>
      <w:pPr>
        <w:pStyle w:val="Compact"/>
      </w:pPr>
      <w:r>
        <w:t xml:space="preserve">Our company is searching for experienced candidates for the position of transfer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nsfer-coordinator"/>
      <w:r>
        <w:t xml:space="preserve">Responsibilities for transfer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planning and scheduling of events, calls, meetings and other communications across AllSpire Health Partners member integrated delivery networks</w:t>
      </w:r>
    </w:p>
    <w:p>
      <w:pPr>
        <w:pStyle w:val="Compact"/>
        <w:numPr>
          <w:numId w:val="1001"/>
          <w:ilvl w:val="0"/>
        </w:numPr>
      </w:pPr>
      <w:r>
        <w:t xml:space="preserve">May make bed assignments</w:t>
      </w:r>
    </w:p>
    <w:p>
      <w:pPr>
        <w:pStyle w:val="Compact"/>
        <w:numPr>
          <w:numId w:val="1001"/>
          <w:ilvl w:val="0"/>
        </w:numPr>
      </w:pPr>
      <w:r>
        <w:t xml:space="preserve">Demonstrates knowledge of regulatory requirements, EMTALA, CHS Ethics and Compliance policies and quality initiatives</w:t>
      </w:r>
    </w:p>
    <w:p>
      <w:pPr>
        <w:pStyle w:val="Compact"/>
        <w:numPr>
          <w:numId w:val="1001"/>
          <w:ilvl w:val="0"/>
        </w:numPr>
      </w:pPr>
      <w:r>
        <w:t xml:space="preserve">Tracks and trends barriers to patient flow, makes recommendations and develops action plans to improve processes and systems</w:t>
      </w:r>
    </w:p>
    <w:p>
      <w:pPr>
        <w:pStyle w:val="Compact"/>
        <w:numPr>
          <w:numId w:val="1001"/>
          <w:ilvl w:val="0"/>
        </w:numPr>
      </w:pPr>
      <w:r>
        <w:t xml:space="preserve">Researches and confirms where to send asset transfer paperwork for timely transfers</w:t>
      </w:r>
    </w:p>
    <w:p>
      <w:pPr>
        <w:pStyle w:val="Compact"/>
        <w:numPr>
          <w:numId w:val="1001"/>
          <w:ilvl w:val="0"/>
        </w:numPr>
      </w:pPr>
      <w:r>
        <w:t xml:space="preserve">Drafts letters to request additional administration info (tax returns)</w:t>
      </w:r>
    </w:p>
    <w:p>
      <w:pPr>
        <w:pStyle w:val="Compact"/>
        <w:numPr>
          <w:numId w:val="1001"/>
          <w:ilvl w:val="0"/>
        </w:numPr>
      </w:pPr>
      <w:r>
        <w:t xml:space="preserve">Follows-up contact with contra firms to expedite asset transfers</w:t>
      </w:r>
    </w:p>
    <w:p>
      <w:pPr>
        <w:pStyle w:val="Compact"/>
        <w:numPr>
          <w:numId w:val="1001"/>
          <w:ilvl w:val="0"/>
        </w:numPr>
      </w:pPr>
      <w:r>
        <w:t xml:space="preserve">Works with contra firms to obtain and additional documentation necessary to transfer assets</w:t>
      </w:r>
    </w:p>
    <w:p>
      <w:pPr>
        <w:pStyle w:val="Compact"/>
        <w:numPr>
          <w:numId w:val="1001"/>
          <w:ilvl w:val="0"/>
        </w:numPr>
      </w:pPr>
      <w:r>
        <w:t xml:space="preserve">Tracks asset receipt through operations</w:t>
      </w:r>
    </w:p>
    <w:p>
      <w:pPr>
        <w:pStyle w:val="Compact"/>
        <w:numPr>
          <w:numId w:val="1001"/>
          <w:ilvl w:val="0"/>
        </w:numPr>
      </w:pPr>
      <w:r>
        <w:t xml:space="preserve">Tracks receipt of requested administration information</w:t>
      </w:r>
    </w:p>
    <w:p>
      <w:pPr>
        <w:pStyle w:val="Heading2"/>
      </w:pPr>
      <w:bookmarkStart w:id="23" w:name="qualifications-for-transfer-coordinator"/>
      <w:r>
        <w:t xml:space="preserve">Qualifications for transfer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Pastoral Care person</w:t>
      </w:r>
    </w:p>
    <w:p>
      <w:pPr>
        <w:pStyle w:val="Compact"/>
        <w:numPr>
          <w:numId w:val="1002"/>
          <w:ilvl w:val="0"/>
        </w:numPr>
      </w:pPr>
      <w:r>
        <w:t xml:space="preserve">Current Massachusetts licensure in Nursing</w:t>
      </w:r>
    </w:p>
    <w:p>
      <w:pPr>
        <w:pStyle w:val="Compact"/>
        <w:numPr>
          <w:numId w:val="1002"/>
          <w:ilvl w:val="0"/>
        </w:numPr>
      </w:pPr>
      <w:r>
        <w:t xml:space="preserve">BLS/ACLS preferred, or within 6 months of hire</w:t>
      </w:r>
    </w:p>
    <w:p>
      <w:pPr>
        <w:pStyle w:val="Compact"/>
        <w:numPr>
          <w:numId w:val="1002"/>
          <w:ilvl w:val="0"/>
        </w:numPr>
      </w:pPr>
      <w:r>
        <w:t xml:space="preserve">Meets standards of performance for Nurse Coordinator position</w:t>
      </w:r>
    </w:p>
    <w:p>
      <w:pPr>
        <w:pStyle w:val="Compact"/>
        <w:numPr>
          <w:numId w:val="1002"/>
          <w:ilvl w:val="0"/>
        </w:numPr>
      </w:pPr>
      <w:r>
        <w:t xml:space="preserve">OBSN preferred</w:t>
      </w:r>
    </w:p>
    <w:p>
      <w:pPr>
        <w:pStyle w:val="Compact"/>
        <w:numPr>
          <w:numId w:val="1002"/>
          <w:ilvl w:val="0"/>
        </w:numPr>
      </w:pPr>
      <w:r>
        <w:t xml:space="preserve">OMinimum 3 years nursing experience, CCRN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fe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fe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2021-10-28T13:33:00Z</dcterms:created>
  <dcterms:modified xsi:type="dcterms:W3CDTF">2021-10-28T13:33:00Z</dcterms:modified>
</cp:coreProperties>
</file>