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https://www.velvetjobs.com/job-descriptions/transfer-coordinator</w:t>
        </w:r>
      </w:hyperlink>
    </w:p>
    <w:p>
      <w:pPr>
        <w:pStyle w:val="Heading1"/>
      </w:pPr>
      <w:bookmarkStart w:id="21" w:name="example-of-transfer-coordinator-job-description"/>
      <w:r>
        <w:t xml:space="preserve">Example of Transfer Coordinator Job Description</w:t>
      </w:r>
      <w:bookmarkEnd w:id="21"/>
    </w:p>
    <w:p>
      <w:pPr>
        <w:pStyle w:val="Compact"/>
      </w:pPr>
      <w:r>
        <w:t xml:space="preserve">Our company is hiring for a transfer coordinator. To join our growing team, please review the list of responsibilities and qualifications.</w:t>
      </w:r>
    </w:p>
    <w:p>
      <w:pPr>
        <w:pStyle w:val="Heading2"/>
      </w:pPr>
      <w:bookmarkStart w:id="22" w:name="responsibilities-for-transfer-coordinator"/>
      <w:r>
        <w:t xml:space="preserve">Responsibilities for transfer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Place bed assignments for all patients in hospital computer system and RightBed, except for patients in Perinatal Services and NICU</w:t>
      </w:r>
    </w:p>
    <w:p>
      <w:pPr>
        <w:pStyle w:val="Compact"/>
        <w:numPr>
          <w:numId w:val="1001"/>
          <w:ilvl w:val="0"/>
        </w:numPr>
      </w:pPr>
      <w:r>
        <w:t xml:space="preserve">Manages in-house transfers and ensures RightBed and hospital computer system are kept up to date</w:t>
      </w:r>
    </w:p>
    <w:p>
      <w:pPr>
        <w:pStyle w:val="Compact"/>
        <w:numPr>
          <w:numId w:val="1001"/>
          <w:ilvl w:val="0"/>
        </w:numPr>
      </w:pPr>
      <w:r>
        <w:t xml:space="preserve">Ensures safe and timely placement of patients based on admission status, physician ordered level of care, patient’s clinical information and nursing units’ admission and discharge criteria</w:t>
      </w:r>
    </w:p>
    <w:p>
      <w:pPr>
        <w:pStyle w:val="Compact"/>
        <w:numPr>
          <w:numId w:val="1001"/>
          <w:ilvl w:val="0"/>
        </w:numPr>
      </w:pPr>
      <w:r>
        <w:t xml:space="preserve">Maintains competence in all computer systems</w:t>
      </w:r>
    </w:p>
    <w:p>
      <w:pPr>
        <w:pStyle w:val="Compact"/>
        <w:numPr>
          <w:numId w:val="1001"/>
          <w:ilvl w:val="0"/>
        </w:numPr>
      </w:pPr>
      <w:r>
        <w:t xml:space="preserve">Maintains 90% accuracy with all information entered in computer system</w:t>
      </w:r>
    </w:p>
    <w:p>
      <w:pPr>
        <w:pStyle w:val="Compact"/>
        <w:numPr>
          <w:numId w:val="1001"/>
          <w:ilvl w:val="0"/>
        </w:numPr>
      </w:pPr>
      <w:r>
        <w:t xml:space="preserve">Maintains documentation of activities and recorded calls</w:t>
      </w:r>
    </w:p>
    <w:p>
      <w:pPr>
        <w:pStyle w:val="Compact"/>
        <w:numPr>
          <w:numId w:val="1001"/>
          <w:ilvl w:val="0"/>
        </w:numPr>
      </w:pPr>
      <w:r>
        <w:t xml:space="preserve">Supervises the Transfer Center Representatives</w:t>
      </w:r>
    </w:p>
    <w:p>
      <w:pPr>
        <w:pStyle w:val="Compact"/>
        <w:numPr>
          <w:numId w:val="1001"/>
          <w:ilvl w:val="0"/>
        </w:numPr>
      </w:pPr>
      <w:r>
        <w:t xml:space="preserve">Communicates with referring hospital to coordinate transportation arrangements and provide an assigned beds</w:t>
      </w:r>
    </w:p>
    <w:p>
      <w:pPr>
        <w:pStyle w:val="Compact"/>
        <w:numPr>
          <w:numId w:val="1001"/>
          <w:ilvl w:val="0"/>
        </w:numPr>
      </w:pPr>
      <w:r>
        <w:t xml:space="preserve">Serves as a TriStar consultant and mediator for physicians (and their offices), NP’s, PA’s, nurses, and ancillary staff</w:t>
      </w:r>
    </w:p>
    <w:p>
      <w:pPr>
        <w:pStyle w:val="Compact"/>
        <w:numPr>
          <w:numId w:val="1001"/>
          <w:ilvl w:val="0"/>
        </w:numPr>
      </w:pPr>
      <w:r>
        <w:t xml:space="preserve">Tracks and trends barriers to patient intake flow</w:t>
      </w:r>
    </w:p>
    <w:p>
      <w:pPr>
        <w:pStyle w:val="Heading2"/>
      </w:pPr>
      <w:bookmarkStart w:id="23" w:name="qualifications-for-transfer-coordinator"/>
      <w:r>
        <w:t xml:space="preserve">Qualifications for transfer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using MS Office applications, knowledge of project management tools such as MS Project, Open Workbench</w:t>
      </w:r>
    </w:p>
    <w:p>
      <w:pPr>
        <w:pStyle w:val="Compact"/>
        <w:numPr>
          <w:numId w:val="1002"/>
          <w:ilvl w:val="0"/>
        </w:numPr>
      </w:pPr>
      <w:r>
        <w:t xml:space="preserve">Facilitate all communications between referring and receiving physicians and other hospital staff.*</w:t>
      </w:r>
    </w:p>
    <w:p>
      <w:pPr>
        <w:pStyle w:val="Compact"/>
        <w:numPr>
          <w:numId w:val="1002"/>
          <w:ilvl w:val="0"/>
        </w:numPr>
      </w:pPr>
      <w:r>
        <w:t xml:space="preserve">Use a multiple phone line system.*</w:t>
      </w:r>
    </w:p>
    <w:p>
      <w:pPr>
        <w:pStyle w:val="Compact"/>
        <w:numPr>
          <w:numId w:val="1002"/>
          <w:ilvl w:val="0"/>
        </w:numPr>
      </w:pPr>
      <w:r>
        <w:t xml:space="preserve">Use tools and resources in order to contact appropriate physicians.*</w:t>
      </w:r>
    </w:p>
    <w:p>
      <w:pPr>
        <w:pStyle w:val="Compact"/>
        <w:numPr>
          <w:numId w:val="1002"/>
          <w:ilvl w:val="0"/>
        </w:numPr>
      </w:pPr>
      <w:r>
        <w:t xml:space="preserve">Work 12 hour shifts.*</w:t>
      </w:r>
    </w:p>
    <w:p>
      <w:pPr>
        <w:pStyle w:val="Compact"/>
        <w:numPr>
          <w:numId w:val="1002"/>
          <w:ilvl w:val="0"/>
        </w:numPr>
      </w:pPr>
      <w:r>
        <w:t xml:space="preserve">Supports Outreach Services, Trauma Services and other departments in provision of data and coordination of follow up.*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nsfer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nsfer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2021-10-28T12:52:48Z</dcterms:created>
  <dcterms:modified xsi:type="dcterms:W3CDTF">2021-10-28T12:52:48Z</dcterms:modified>
</cp:coreProperties>
</file>