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https://www.velvetjobs.com/job-descriptions/transaction-real-estate</w:t>
        </w:r>
      </w:hyperlink>
    </w:p>
    <w:p>
      <w:pPr>
        <w:pStyle w:val="Heading1"/>
      </w:pPr>
      <w:bookmarkStart w:id="21" w:name="example-of-transaction-real-estate-job-description"/>
      <w:r>
        <w:t xml:space="preserve">Example of Transaction Real Estate Job Description</w:t>
      </w:r>
      <w:bookmarkEnd w:id="21"/>
    </w:p>
    <w:p>
      <w:pPr>
        <w:pStyle w:val="Compact"/>
      </w:pPr>
      <w:r>
        <w:t xml:space="preserve">Our growing company is searching for experienced candidates for the position of transaction real estate.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action-real-estate"/>
      <w:r>
        <w:t xml:space="preserve">Responsibilities for transaction real estate</w:t>
      </w:r>
      <w:bookmarkEnd w:id="22"/>
    </w:p>
    <w:p>
      <w:pPr>
        <w:pStyle w:val="Compact"/>
        <w:numPr>
          <w:numId w:val="1001"/>
          <w:ilvl w:val="0"/>
        </w:numPr>
      </w:pPr>
      <w:r>
        <w:t xml:space="preserve">Manage analytics and project tracking to ensure effective construction and contracting</w:t>
      </w:r>
    </w:p>
    <w:p>
      <w:pPr>
        <w:pStyle w:val="Compact"/>
        <w:numPr>
          <w:numId w:val="1001"/>
          <w:ilvl w:val="0"/>
        </w:numPr>
      </w:pPr>
      <w:r>
        <w:t xml:space="preserve">Manage relationships with key stakeholders (internal and external)</w:t>
      </w:r>
    </w:p>
    <w:p>
      <w:pPr>
        <w:pStyle w:val="Compact"/>
        <w:numPr>
          <w:numId w:val="1001"/>
          <w:ilvl w:val="0"/>
        </w:numPr>
      </w:pPr>
      <w:r>
        <w:t xml:space="preserve">Monitor critical dates and adhere to timelines</w:t>
      </w:r>
    </w:p>
    <w:p>
      <w:pPr>
        <w:pStyle w:val="Compact"/>
        <w:numPr>
          <w:numId w:val="1001"/>
          <w:ilvl w:val="0"/>
        </w:numPr>
      </w:pPr>
      <w:r>
        <w:t xml:space="preserve">Manage transactions to a timely completion and complete all required documentation (agency agreements, market surveys, financial analyses, managerial reports, amendments and lease documentation)</w:t>
      </w:r>
    </w:p>
    <w:p>
      <w:pPr>
        <w:pStyle w:val="Compact"/>
        <w:numPr>
          <w:numId w:val="1001"/>
          <w:ilvl w:val="0"/>
        </w:numPr>
      </w:pPr>
      <w:r>
        <w:t xml:space="preserve">Review/negotiate business terms and recommend optimum courses of action</w:t>
      </w:r>
    </w:p>
    <w:p>
      <w:pPr>
        <w:pStyle w:val="Compact"/>
        <w:numPr>
          <w:numId w:val="1001"/>
          <w:ilvl w:val="0"/>
        </w:numPr>
      </w:pPr>
      <w:r>
        <w:t xml:space="preserve">Manage and/or coordinate communications with the Client’s internal real estate operations and construction teams and with external real estate resources such as sub-brokers, landlord representatives and architects</w:t>
      </w:r>
    </w:p>
    <w:p>
      <w:pPr>
        <w:pStyle w:val="Compact"/>
        <w:numPr>
          <w:numId w:val="1001"/>
          <w:ilvl w:val="0"/>
        </w:numPr>
      </w:pPr>
      <w:r>
        <w:t xml:space="preserve">Input and regularly update transaction data in Client’s transaction management database</w:t>
      </w:r>
    </w:p>
    <w:p>
      <w:pPr>
        <w:pStyle w:val="Compact"/>
        <w:numPr>
          <w:numId w:val="1001"/>
          <w:ilvl w:val="0"/>
        </w:numPr>
      </w:pPr>
      <w:r>
        <w:t xml:space="preserve">Prepare transaction reports, internal/external correspondence and organize all documentation</w:t>
      </w:r>
    </w:p>
    <w:p>
      <w:pPr>
        <w:pStyle w:val="Compact"/>
        <w:numPr>
          <w:numId w:val="1001"/>
          <w:ilvl w:val="0"/>
        </w:numPr>
      </w:pPr>
      <w:r>
        <w:t xml:space="preserve">Provide feedback to GREF senior leadership on improvement/simplification opportunities</w:t>
      </w:r>
    </w:p>
    <w:p>
      <w:pPr>
        <w:pStyle w:val="Compact"/>
        <w:numPr>
          <w:numId w:val="1001"/>
          <w:ilvl w:val="0"/>
        </w:numPr>
      </w:pPr>
      <w:r>
        <w:t xml:space="preserve">Lead Master planning process</w:t>
      </w:r>
    </w:p>
    <w:p>
      <w:pPr>
        <w:pStyle w:val="Heading2"/>
      </w:pPr>
      <w:bookmarkStart w:id="23" w:name="qualifications-for-transaction-real-estate"/>
      <w:r>
        <w:t xml:space="preserve">Qualifications for transaction real estate</w:t>
      </w:r>
      <w:bookmarkEnd w:id="23"/>
    </w:p>
    <w:p>
      <w:pPr>
        <w:pStyle w:val="Compact"/>
        <w:numPr>
          <w:numId w:val="1002"/>
          <w:ilvl w:val="0"/>
        </w:numPr>
      </w:pPr>
      <w:r>
        <w:t xml:space="preserve">Knowledge of current retailer environment and both mass market and luxury brands</w:t>
      </w:r>
    </w:p>
    <w:p>
      <w:pPr>
        <w:pStyle w:val="Compact"/>
        <w:numPr>
          <w:numId w:val="1002"/>
          <w:ilvl w:val="0"/>
        </w:numPr>
      </w:pPr>
      <w:r>
        <w:t xml:space="preserve">Seeking an Associate-level or junior VP-level candidate</w:t>
      </w:r>
    </w:p>
    <w:p>
      <w:pPr>
        <w:pStyle w:val="Compact"/>
        <w:numPr>
          <w:numId w:val="1002"/>
          <w:ilvl w:val="0"/>
        </w:numPr>
      </w:pPr>
      <w:r>
        <w:t xml:space="preserve">BA, Business, Finance or related field</w:t>
      </w:r>
    </w:p>
    <w:p>
      <w:pPr>
        <w:pStyle w:val="Compact"/>
        <w:numPr>
          <w:numId w:val="1002"/>
          <w:ilvl w:val="0"/>
        </w:numPr>
      </w:pPr>
      <w:r>
        <w:t xml:space="preserve">MCR or CCIM designation preferred</w:t>
      </w:r>
    </w:p>
    <w:p>
      <w:pPr>
        <w:pStyle w:val="Compact"/>
        <w:numPr>
          <w:numId w:val="1002"/>
          <w:ilvl w:val="0"/>
        </w:numPr>
      </w:pPr>
      <w:r>
        <w:t xml:space="preserve">Undergraduate degree in Business, Finance, Accounting or a related field</w:t>
      </w:r>
    </w:p>
    <w:p>
      <w:pPr>
        <w:pStyle w:val="Compact"/>
        <w:numPr>
          <w:numId w:val="1002"/>
          <w:ilvl w:val="0"/>
        </w:numPr>
      </w:pPr>
      <w:r>
        <w:t xml:space="preserve">Bachelor’s Degree in Business, Finance, Corporate Real Estate or related field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action-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action-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2021-10-28T13:32:29Z</dcterms:created>
  <dcterms:modified xsi:type="dcterms:W3CDTF">2021-10-28T13:32:29Z</dcterms:modified>
</cp:coreProperties>
</file>