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</w:t>
        </w:r>
      </w:hyperlink>
    </w:p>
    <w:p>
      <w:pPr>
        <w:pStyle w:val="Heading1"/>
      </w:pPr>
      <w:bookmarkStart w:id="21" w:name="example-of-training-job-description"/>
      <w:r>
        <w:t xml:space="preserve">Example of Training Job Description</w:t>
      </w:r>
      <w:bookmarkEnd w:id="21"/>
    </w:p>
    <w:p>
      <w:pPr>
        <w:pStyle w:val="Compact"/>
      </w:pPr>
      <w:r>
        <w:t xml:space="preserve">Our innovative and growing company is looking for a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"/>
      <w:r>
        <w:t xml:space="preserve">Responsibilities for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the departments on-the-job training program and coordinate the evaluation of its effectiveness</w:t>
      </w:r>
    </w:p>
    <w:p>
      <w:pPr>
        <w:pStyle w:val="Compact"/>
        <w:numPr>
          <w:numId w:val="1001"/>
          <w:ilvl w:val="0"/>
        </w:numPr>
      </w:pPr>
      <w:r>
        <w:t xml:space="preserve">Coordinate contracted training to provide and evaluate training seminars and other activities supplied by off site organizations, to ensure they are in compliance with plant training policies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improving training activities</w:t>
      </w:r>
    </w:p>
    <w:p>
      <w:pPr>
        <w:pStyle w:val="Compact"/>
        <w:numPr>
          <w:numId w:val="1001"/>
          <w:ilvl w:val="0"/>
        </w:numPr>
      </w:pPr>
      <w:r>
        <w:t xml:space="preserve">Coordinate the evaluation of the effectiveness of the department Training Programs with the Training Department</w:t>
      </w:r>
    </w:p>
    <w:p>
      <w:pPr>
        <w:pStyle w:val="Compact"/>
        <w:numPr>
          <w:numId w:val="1001"/>
          <w:ilvl w:val="0"/>
        </w:numPr>
      </w:pPr>
      <w:r>
        <w:t xml:space="preserve">Deliver training content for multiple programs and at time simultaneously</w:t>
      </w:r>
    </w:p>
    <w:p>
      <w:pPr>
        <w:pStyle w:val="Compact"/>
        <w:numPr>
          <w:numId w:val="1001"/>
          <w:ilvl w:val="0"/>
        </w:numPr>
      </w:pPr>
      <w:r>
        <w:t xml:space="preserve">Responsible for packaging training content utilizing a platform like Adobe Captivate, Articulate, or other 3rd party software</w:t>
      </w:r>
    </w:p>
    <w:p>
      <w:pPr>
        <w:pStyle w:val="Compact"/>
        <w:numPr>
          <w:numId w:val="1001"/>
          <w:ilvl w:val="0"/>
        </w:numPr>
      </w:pPr>
      <w:r>
        <w:t xml:space="preserve">Create and monitor completion metrics</w:t>
      </w:r>
    </w:p>
    <w:p>
      <w:pPr>
        <w:pStyle w:val="Compact"/>
        <w:numPr>
          <w:numId w:val="1001"/>
          <w:ilvl w:val="0"/>
        </w:numPr>
      </w:pPr>
      <w:r>
        <w:t xml:space="preserve">Manage HR training content vendor relationship, build new ones, and act as advisor/liaison as needed for our Compliance partners for their training Vendor relationships</w:t>
      </w:r>
    </w:p>
    <w:p>
      <w:pPr>
        <w:pStyle w:val="Compact"/>
        <w:numPr>
          <w:numId w:val="1001"/>
          <w:ilvl w:val="0"/>
        </w:numPr>
      </w:pPr>
      <w:r>
        <w:t xml:space="preserve">Maintains schedules of training programs throughout the year</w:t>
      </w:r>
    </w:p>
    <w:p>
      <w:pPr>
        <w:pStyle w:val="Compact"/>
        <w:numPr>
          <w:numId w:val="1001"/>
          <w:ilvl w:val="0"/>
        </w:numPr>
      </w:pPr>
      <w:r>
        <w:t xml:space="preserve">Coordinates the delivery of training topics by identifying appropriate personnel to present material and ensuring that attendees are properly scheduled to attend</w:t>
      </w:r>
    </w:p>
    <w:p>
      <w:pPr>
        <w:pStyle w:val="Heading2"/>
      </w:pPr>
      <w:bookmarkStart w:id="23" w:name="qualifications-for-training"/>
      <w:r>
        <w:t xml:space="preserve">Qualifications for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industry knowledge and good economic background</w:t>
      </w:r>
    </w:p>
    <w:p>
      <w:pPr>
        <w:pStyle w:val="Compact"/>
        <w:numPr>
          <w:numId w:val="1002"/>
          <w:ilvl w:val="0"/>
        </w:numPr>
      </w:pPr>
      <w:r>
        <w:t xml:space="preserve">Must be results driven and a self –starter</w:t>
      </w:r>
    </w:p>
    <w:p>
      <w:pPr>
        <w:pStyle w:val="Compact"/>
        <w:numPr>
          <w:numId w:val="1002"/>
          <w:ilvl w:val="0"/>
        </w:numPr>
      </w:pPr>
      <w:r>
        <w:t xml:space="preserve">Must take initiative and work well under pressure in a fast paced, dynamic environment</w:t>
      </w:r>
    </w:p>
    <w:p>
      <w:pPr>
        <w:pStyle w:val="Compact"/>
        <w:numPr>
          <w:numId w:val="1002"/>
          <w:ilvl w:val="0"/>
        </w:numPr>
      </w:pPr>
      <w:r>
        <w:t xml:space="preserve">Frequent Business travel involved</w:t>
      </w:r>
    </w:p>
    <w:p>
      <w:pPr>
        <w:pStyle w:val="Compact"/>
        <w:numPr>
          <w:numId w:val="1002"/>
          <w:ilvl w:val="0"/>
        </w:numPr>
      </w:pPr>
      <w:r>
        <w:t xml:space="preserve">Ability to display a friendly, courteous and professional attitude at all times</w:t>
      </w:r>
    </w:p>
    <w:p>
      <w:pPr>
        <w:pStyle w:val="Compact"/>
        <w:numPr>
          <w:numId w:val="1002"/>
          <w:ilvl w:val="0"/>
        </w:numPr>
      </w:pPr>
      <w:r>
        <w:t xml:space="preserve">Series 7, 66, and Insurance license preferred prior or obtained within the first 10 weeks of hire with a one-time testing policy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2021-10-28T13:27:58Z</dcterms:created>
  <dcterms:modified xsi:type="dcterms:W3CDTF">2021-10-28T13:27:58Z</dcterms:modified>
</cp:coreProperties>
</file>