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https://www.velvetjobs.com/job-descriptions/training-specialist-senior</w:t>
        </w:r>
      </w:hyperlink>
    </w:p>
    <w:p>
      <w:pPr>
        <w:pStyle w:val="Heading1"/>
      </w:pPr>
      <w:bookmarkStart w:id="21" w:name="example-of-training-specialist-senior-job-description"/>
      <w:r>
        <w:t xml:space="preserve">Example of Training Specialist Senior Job Description</w:t>
      </w:r>
      <w:bookmarkEnd w:id="21"/>
    </w:p>
    <w:p>
      <w:pPr>
        <w:pStyle w:val="Compact"/>
      </w:pPr>
      <w:r>
        <w:t xml:space="preserve">Our company is looking for a training specialist senior.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training-specialist-senior"/>
      <w:r>
        <w:t xml:space="preserve">Responsibilities for training specialist senior</w:t>
      </w:r>
      <w:bookmarkEnd w:id="22"/>
    </w:p>
    <w:p>
      <w:pPr>
        <w:pStyle w:val="Compact"/>
        <w:numPr>
          <w:numId w:val="1001"/>
          <w:ilvl w:val="0"/>
        </w:numPr>
      </w:pPr>
      <w:r>
        <w:t xml:space="preserve">Assist with the generation of all required training analysis and reports</w:t>
      </w:r>
    </w:p>
    <w:p>
      <w:pPr>
        <w:pStyle w:val="Compact"/>
        <w:numPr>
          <w:numId w:val="1001"/>
          <w:ilvl w:val="0"/>
        </w:numPr>
      </w:pPr>
      <w:r>
        <w:t xml:space="preserve">Travel is around 50%</w:t>
      </w:r>
    </w:p>
    <w:p>
      <w:pPr>
        <w:pStyle w:val="Compact"/>
        <w:numPr>
          <w:numId w:val="1001"/>
          <w:ilvl w:val="0"/>
        </w:numPr>
      </w:pPr>
      <w:r>
        <w:t xml:space="preserve">Travel is between 50 to 75%</w:t>
      </w:r>
    </w:p>
    <w:p>
      <w:pPr>
        <w:pStyle w:val="Compact"/>
        <w:numPr>
          <w:numId w:val="1001"/>
          <w:ilvl w:val="0"/>
        </w:numPr>
      </w:pPr>
      <w:r>
        <w:t xml:space="preserve">Assess training needs in terms of product, learner, and business requirements</w:t>
      </w:r>
    </w:p>
    <w:p>
      <w:pPr>
        <w:pStyle w:val="Compact"/>
        <w:numPr>
          <w:numId w:val="1001"/>
          <w:ilvl w:val="0"/>
        </w:numPr>
      </w:pPr>
      <w:r>
        <w:t xml:space="preserve">Design, develop, deliver and evaluate online learning programs</w:t>
      </w:r>
    </w:p>
    <w:p>
      <w:pPr>
        <w:pStyle w:val="Compact"/>
        <w:numPr>
          <w:numId w:val="1001"/>
          <w:ilvl w:val="0"/>
        </w:numPr>
      </w:pPr>
      <w:r>
        <w:t xml:space="preserve">Collaborate both face to face and virtually with other members of the Learning and Development team to ensure business objectives are met through effective learning solutions</w:t>
      </w:r>
    </w:p>
    <w:p>
      <w:pPr>
        <w:pStyle w:val="Compact"/>
        <w:numPr>
          <w:numId w:val="1001"/>
          <w:ilvl w:val="0"/>
        </w:numPr>
      </w:pPr>
      <w:r>
        <w:t xml:space="preserve">Collaborate with subject matter experts to ensure training aligns with goals, policies/procedures of the organization and the criteria of curriculum design and evaluation</w:t>
      </w:r>
    </w:p>
    <w:p>
      <w:pPr>
        <w:pStyle w:val="Compact"/>
        <w:numPr>
          <w:numId w:val="1001"/>
          <w:ilvl w:val="0"/>
        </w:numPr>
      </w:pPr>
      <w:r>
        <w:t xml:space="preserve">Research computer learning software for delivering content to associates</w:t>
      </w:r>
    </w:p>
    <w:p>
      <w:pPr>
        <w:pStyle w:val="Compact"/>
        <w:numPr>
          <w:numId w:val="1001"/>
          <w:ilvl w:val="0"/>
        </w:numPr>
      </w:pPr>
      <w:r>
        <w:t xml:space="preserve">Evaluate the effectiveness of current and future training and communication offerings and make recommendations for improvement</w:t>
      </w:r>
    </w:p>
    <w:p>
      <w:pPr>
        <w:pStyle w:val="Compact"/>
        <w:numPr>
          <w:numId w:val="1001"/>
          <w:ilvl w:val="0"/>
        </w:numPr>
      </w:pPr>
      <w:r>
        <w:t xml:space="preserve">Display consistent self-development and awareness of industry trends through research, meetings and self-learning to enhance personal and departmental learning and development</w:t>
      </w:r>
    </w:p>
    <w:p>
      <w:pPr>
        <w:pStyle w:val="Heading2"/>
      </w:pPr>
      <w:bookmarkStart w:id="23" w:name="qualifications-for-training-specialist-senior"/>
      <w:r>
        <w:t xml:space="preserve">Qualifications for training specialist senior</w:t>
      </w:r>
      <w:bookmarkEnd w:id="23"/>
    </w:p>
    <w:p>
      <w:pPr>
        <w:pStyle w:val="Compact"/>
        <w:numPr>
          <w:numId w:val="1002"/>
          <w:ilvl w:val="0"/>
        </w:numPr>
      </w:pPr>
      <w:r>
        <w:t xml:space="preserve">Graduate of any 4-year course Baccalaureate degree in Business Administration or Communication Arts</w:t>
      </w:r>
    </w:p>
    <w:p>
      <w:pPr>
        <w:pStyle w:val="Compact"/>
        <w:numPr>
          <w:numId w:val="1002"/>
          <w:ilvl w:val="0"/>
        </w:numPr>
      </w:pPr>
      <w:r>
        <w:t xml:space="preserve">At least 4 years of experience in Rosemount operations including 2 years of experience in training</w:t>
      </w:r>
    </w:p>
    <w:p>
      <w:pPr>
        <w:pStyle w:val="Compact"/>
        <w:numPr>
          <w:numId w:val="1002"/>
          <w:ilvl w:val="0"/>
        </w:numPr>
      </w:pPr>
      <w:r>
        <w:t xml:space="preserve">Basic knowledge on Rosemount Measurement products</w:t>
      </w:r>
    </w:p>
    <w:p>
      <w:pPr>
        <w:pStyle w:val="Compact"/>
        <w:numPr>
          <w:numId w:val="1002"/>
          <w:ilvl w:val="0"/>
        </w:numPr>
      </w:pPr>
      <w:r>
        <w:t xml:space="preserve">Experience with TCP/IP networks</w:t>
      </w:r>
    </w:p>
    <w:p>
      <w:pPr>
        <w:pStyle w:val="Compact"/>
        <w:numPr>
          <w:numId w:val="1002"/>
          <w:ilvl w:val="0"/>
        </w:numPr>
      </w:pPr>
      <w:r>
        <w:t xml:space="preserve">Familiarity with vulnerability assessment tools</w:t>
      </w:r>
    </w:p>
    <w:p>
      <w:pPr>
        <w:pStyle w:val="Compact"/>
        <w:numPr>
          <w:numId w:val="1002"/>
          <w:ilvl w:val="0"/>
        </w:numPr>
      </w:pPr>
      <w:r>
        <w:t xml:space="preserve">Ability to travel as needed for the position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training-specialist-senio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training-specialist-senio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2021-10-28T13:35:54Z</dcterms:created>
  <dcterms:modified xsi:type="dcterms:W3CDTF">2021-10-28T13:35:54Z</dcterms:modified>
</cp:coreProperties>
</file>