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https://www.velvetjobs.com/job-descriptions/training-sales</w:t>
        </w:r>
      </w:hyperlink>
    </w:p>
    <w:p>
      <w:pPr>
        <w:pStyle w:val="Heading1"/>
      </w:pPr>
      <w:bookmarkStart w:id="21" w:name="example-of-training-sales-job-description"/>
      <w:r>
        <w:t xml:space="preserve">Example of Training Sales Job Description</w:t>
      </w:r>
      <w:bookmarkEnd w:id="21"/>
    </w:p>
    <w:p>
      <w:pPr>
        <w:pStyle w:val="Compact"/>
      </w:pPr>
      <w:r>
        <w:t xml:space="preserve">Our company is growing rapidly and is looking to fill the role of training sales. To join our growing team, please review the list of responsibilities and qualifications.</w:t>
      </w:r>
    </w:p>
    <w:p>
      <w:pPr>
        <w:pStyle w:val="Heading2"/>
      </w:pPr>
      <w:bookmarkStart w:id="22" w:name="responsibilities-for-training-sales"/>
      <w:r>
        <w:t xml:space="preserve">Responsibilities for training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Continuously look for ways to improve the internal processes of the Sales Training Department to improve efficiencies and the service we provide to our customers</w:t>
      </w:r>
    </w:p>
    <w:p>
      <w:pPr>
        <w:pStyle w:val="Compact"/>
        <w:numPr>
          <w:numId w:val="1001"/>
          <w:ilvl w:val="0"/>
        </w:numPr>
      </w:pPr>
      <w:r>
        <w:t xml:space="preserve">Provide ad-hoc administrative support to Director Sales Training and Training Manager, as needed to meet and exceed the needs of our customers</w:t>
      </w:r>
    </w:p>
    <w:p>
      <w:pPr>
        <w:pStyle w:val="Compact"/>
        <w:numPr>
          <w:numId w:val="1001"/>
          <w:ilvl w:val="0"/>
        </w:numPr>
      </w:pPr>
      <w:r>
        <w:t xml:space="preserve">Execute training logistics tasks (rooms reservations, invites, catering)</w:t>
      </w:r>
    </w:p>
    <w:p>
      <w:pPr>
        <w:pStyle w:val="Compact"/>
        <w:numPr>
          <w:numId w:val="1001"/>
          <w:ilvl w:val="0"/>
        </w:numPr>
      </w:pPr>
      <w:r>
        <w:t xml:space="preserve">Optimize, prepare and order educational aids and materials</w:t>
      </w:r>
    </w:p>
    <w:p>
      <w:pPr>
        <w:pStyle w:val="Compact"/>
        <w:numPr>
          <w:numId w:val="1001"/>
          <w:ilvl w:val="0"/>
        </w:numPr>
      </w:pPr>
      <w:r>
        <w:t xml:space="preserve">Providing specific expert training on how to sell Premium Finance compliantly to our customers, either through one on one training or presenting to a larger group</w:t>
      </w:r>
    </w:p>
    <w:p>
      <w:pPr>
        <w:pStyle w:val="Compact"/>
        <w:numPr>
          <w:numId w:val="1001"/>
          <w:ilvl w:val="0"/>
        </w:numPr>
      </w:pPr>
      <w:r>
        <w:t xml:space="preserve">Maintain excellent knowledge of Premium Finance products to enable the clients to make judgement and advise their client base accordingly</w:t>
      </w:r>
    </w:p>
    <w:p>
      <w:pPr>
        <w:pStyle w:val="Compact"/>
        <w:numPr>
          <w:numId w:val="1001"/>
          <w:ilvl w:val="0"/>
        </w:numPr>
      </w:pPr>
      <w:r>
        <w:t xml:space="preserve">Maintain an awareness of the compliance issues around Premium Finance and be able to demonstrate awareness and changes within legislation – Work with the Governance Team to ensure that all material is compliant and recorded</w:t>
      </w:r>
    </w:p>
    <w:p>
      <w:pPr>
        <w:pStyle w:val="Compact"/>
        <w:numPr>
          <w:numId w:val="1001"/>
          <w:ilvl w:val="0"/>
        </w:numPr>
      </w:pPr>
      <w:r>
        <w:t xml:space="preserve">Demonstrate “added value” to the client base by being able to increase their awareness to the benefits of increased Premium penetration and maintain growth by consistency in training and development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at all levels through effective stakeholder management</w:t>
      </w:r>
    </w:p>
    <w:p>
      <w:pPr>
        <w:pStyle w:val="Compact"/>
        <w:numPr>
          <w:numId w:val="1001"/>
          <w:ilvl w:val="0"/>
        </w:numPr>
      </w:pPr>
      <w:r>
        <w:t xml:space="preserve">Demonstrate ability to canvas and create an appointment diary that can be shown to the RSM for a minimum of 10 working days</w:t>
      </w:r>
    </w:p>
    <w:p>
      <w:pPr>
        <w:pStyle w:val="Heading2"/>
      </w:pPr>
      <w:bookmarkStart w:id="23" w:name="qualifications-for-training-sales"/>
      <w:r>
        <w:t xml:space="preserve">Qualifications for training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to Advanced level computer skills including experience using Microsoft Power Point, Word, Excel, and Access Learning Management System</w:t>
      </w:r>
    </w:p>
    <w:p>
      <w:pPr>
        <w:pStyle w:val="Compact"/>
        <w:numPr>
          <w:numId w:val="1002"/>
          <w:ilvl w:val="0"/>
        </w:numPr>
      </w:pPr>
      <w:r>
        <w:t xml:space="preserve">One to Two Years of College (&gt;31 semester hours), and one year related experience</w:t>
      </w:r>
    </w:p>
    <w:p>
      <w:pPr>
        <w:pStyle w:val="Compact"/>
        <w:numPr>
          <w:numId w:val="1002"/>
          <w:ilvl w:val="0"/>
        </w:numPr>
      </w:pPr>
      <w:r>
        <w:t xml:space="preserve">Years of experience teaching management or human resources-related topics</w:t>
      </w:r>
    </w:p>
    <w:p>
      <w:pPr>
        <w:pStyle w:val="Compact"/>
        <w:numPr>
          <w:numId w:val="1002"/>
          <w:ilvl w:val="0"/>
        </w:numPr>
      </w:pPr>
      <w:r>
        <w:t xml:space="preserve">Requires minimum 5 years of experience delivering skills and product training to sales professionals</w:t>
      </w:r>
    </w:p>
    <w:p>
      <w:pPr>
        <w:pStyle w:val="Compact"/>
        <w:numPr>
          <w:numId w:val="1002"/>
          <w:ilvl w:val="0"/>
        </w:numPr>
      </w:pPr>
      <w:r>
        <w:t xml:space="preserve">Experience must include a quota carrying sales role</w:t>
      </w:r>
    </w:p>
    <w:p>
      <w:pPr>
        <w:pStyle w:val="Compact"/>
        <w:numPr>
          <w:numId w:val="1002"/>
          <w:ilvl w:val="0"/>
        </w:numPr>
      </w:pPr>
      <w:r>
        <w:t xml:space="preserve">Requires knowledge of digital technology, networking and related software products in the production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2021-10-28T18:37:32Z</dcterms:created>
  <dcterms:modified xsi:type="dcterms:W3CDTF">2021-10-28T18:37:32Z</dcterms:modified>
</cp:coreProperties>
</file>