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https://www.velvetjobs.com/job-descriptions/training-project-manager</w:t>
        </w:r>
      </w:hyperlink>
    </w:p>
    <w:p>
      <w:pPr>
        <w:pStyle w:val="Heading1"/>
      </w:pPr>
      <w:bookmarkStart w:id="21" w:name="example-of-training-project-manager-job-description"/>
      <w:r>
        <w:t xml:space="preserve">Example of Training Project Manager Job Description</w:t>
      </w:r>
      <w:bookmarkEnd w:id="21"/>
    </w:p>
    <w:p>
      <w:pPr>
        <w:pStyle w:val="Compact"/>
      </w:pPr>
      <w:r>
        <w:t xml:space="preserve">Our company is looking for a training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project-manager"/>
      <w:r>
        <w:t xml:space="preserve">Responsibilities for training project manager</w:t>
      </w:r>
      <w:bookmarkEnd w:id="22"/>
    </w:p>
    <w:p>
      <w:pPr>
        <w:pStyle w:val="Compact"/>
        <w:numPr>
          <w:numId w:val="1001"/>
          <w:ilvl w:val="0"/>
        </w:numPr>
      </w:pPr>
      <w:r>
        <w:t xml:space="preserve">Managing training calendar for new and/or transferring NYSLRS employees</w:t>
      </w:r>
    </w:p>
    <w:p>
      <w:pPr>
        <w:pStyle w:val="Compact"/>
        <w:numPr>
          <w:numId w:val="1001"/>
          <w:ilvl w:val="0"/>
        </w:numPr>
      </w:pPr>
      <w:r>
        <w:t xml:space="preserve">Coordinating and supporting the work of current NYSLRS Bureau training staff</w:t>
      </w:r>
    </w:p>
    <w:p>
      <w:pPr>
        <w:pStyle w:val="Compact"/>
        <w:numPr>
          <w:numId w:val="1001"/>
          <w:ilvl w:val="0"/>
        </w:numPr>
      </w:pPr>
      <w:r>
        <w:t xml:space="preserve">Deliver of the "All User" training courses on a bi-weekly or as needed basis</w:t>
      </w:r>
    </w:p>
    <w:p>
      <w:pPr>
        <w:pStyle w:val="Compact"/>
        <w:numPr>
          <w:numId w:val="1001"/>
          <w:ilvl w:val="0"/>
        </w:numPr>
      </w:pPr>
      <w:r>
        <w:t xml:space="preserve">Providing direct supervision to Training Content/Environment Supervisor (currently Training Specialist 2)</w:t>
      </w:r>
    </w:p>
    <w:p>
      <w:pPr>
        <w:pStyle w:val="Compact"/>
        <w:numPr>
          <w:numId w:val="1001"/>
          <w:ilvl w:val="0"/>
        </w:numPr>
      </w:pPr>
      <w:r>
        <w:t xml:space="preserve">Providing indirect oversight and supervision of all Redesign Project Training staff</w:t>
      </w:r>
    </w:p>
    <w:p>
      <w:pPr>
        <w:pStyle w:val="Compact"/>
        <w:numPr>
          <w:numId w:val="1001"/>
          <w:ilvl w:val="0"/>
        </w:numPr>
      </w:pPr>
      <w:r>
        <w:t xml:space="preserve">Providing matrix supervision and coordination of Division Training resources</w:t>
      </w:r>
    </w:p>
    <w:p>
      <w:pPr>
        <w:pStyle w:val="Compact"/>
        <w:numPr>
          <w:numId w:val="1001"/>
          <w:ilvl w:val="0"/>
        </w:numPr>
      </w:pPr>
      <w:r>
        <w:t xml:space="preserve">Tracking and monitoring training attendance and successful completion</w:t>
      </w:r>
    </w:p>
    <w:p>
      <w:pPr>
        <w:pStyle w:val="Compact"/>
        <w:numPr>
          <w:numId w:val="1001"/>
          <w:ilvl w:val="0"/>
        </w:numPr>
      </w:pPr>
      <w:r>
        <w:t xml:space="preserve">Reviewing HR Data to ensure role mapping is current and complete so that training enrollments are proper and relevant</w:t>
      </w:r>
    </w:p>
    <w:p>
      <w:pPr>
        <w:pStyle w:val="Compact"/>
        <w:numPr>
          <w:numId w:val="1001"/>
          <w:ilvl w:val="0"/>
        </w:numPr>
      </w:pPr>
      <w:r>
        <w:t xml:space="preserve">Conducting follow-up surveys of all completed training to evaluate and measure results</w:t>
      </w:r>
    </w:p>
    <w:p>
      <w:pPr>
        <w:pStyle w:val="Compact"/>
        <w:numPr>
          <w:numId w:val="1001"/>
          <w:ilvl w:val="0"/>
        </w:numPr>
      </w:pPr>
      <w:r>
        <w:t xml:space="preserve">Reviewing, approving and providing constructive feedback and guidance on new course material prepared by the Training Content/Environment Supervisor</w:t>
      </w:r>
    </w:p>
    <w:p>
      <w:pPr>
        <w:pStyle w:val="Heading2"/>
      </w:pPr>
      <w:bookmarkStart w:id="23" w:name="qualifications-for-training-project-manager"/>
      <w:r>
        <w:t xml:space="preserve">Qualifications for training project manager</w:t>
      </w:r>
      <w:bookmarkEnd w:id="23"/>
    </w:p>
    <w:p>
      <w:pPr>
        <w:pStyle w:val="Compact"/>
        <w:numPr>
          <w:numId w:val="1002"/>
          <w:ilvl w:val="0"/>
        </w:numPr>
      </w:pPr>
      <w:r>
        <w:t xml:space="preserve">Ability to respond quickly to changing logistics or unforeseen circumstances</w:t>
      </w:r>
    </w:p>
    <w:p>
      <w:pPr>
        <w:pStyle w:val="Compact"/>
        <w:numPr>
          <w:numId w:val="1002"/>
          <w:ilvl w:val="0"/>
        </w:numPr>
      </w:pPr>
      <w:r>
        <w:t xml:space="preserve">Ability to negotiate and manage vendor relationship experience in actual event planning and logistics</w:t>
      </w:r>
    </w:p>
    <w:p>
      <w:pPr>
        <w:pStyle w:val="Compact"/>
        <w:numPr>
          <w:numId w:val="1002"/>
          <w:ilvl w:val="0"/>
        </w:numPr>
      </w:pPr>
      <w:r>
        <w:t xml:space="preserve">Desktop publisher skills a plus</w:t>
      </w:r>
    </w:p>
    <w:p>
      <w:pPr>
        <w:pStyle w:val="Compact"/>
        <w:numPr>
          <w:numId w:val="1002"/>
          <w:ilvl w:val="0"/>
        </w:numPr>
      </w:pPr>
      <w:r>
        <w:t xml:space="preserve">A minimum of 5 years of experience developing /delivering training on a variety of learning platforms (F2F, CBT, on demand)</w:t>
      </w:r>
    </w:p>
    <w:p>
      <w:pPr>
        <w:pStyle w:val="Compact"/>
        <w:numPr>
          <w:numId w:val="1002"/>
          <w:ilvl w:val="0"/>
        </w:numPr>
      </w:pPr>
      <w:r>
        <w:t xml:space="preserve">Biopharmaceutical industry/GMP experience preferred</w:t>
      </w:r>
    </w:p>
    <w:p>
      <w:pPr>
        <w:pStyle w:val="Compact"/>
        <w:numPr>
          <w:numId w:val="1002"/>
          <w:ilvl w:val="0"/>
        </w:numPr>
      </w:pPr>
      <w:r>
        <w:t xml:space="preserve">Ability to review competency and process performance with senior IT leaders and obtain the support required to overcome deployment and improvement challenges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2021-10-28T18:34:48Z</dcterms:created>
  <dcterms:modified xsi:type="dcterms:W3CDTF">2021-10-28T18:34:48Z</dcterms:modified>
</cp:coreProperties>
</file>