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https://www.velvetjobs.com/job-descriptions/training-executive</w:t>
        </w:r>
      </w:hyperlink>
    </w:p>
    <w:p>
      <w:pPr>
        <w:pStyle w:val="Heading1"/>
      </w:pPr>
      <w:bookmarkStart w:id="21" w:name="example-of-training-executive-job-description"/>
      <w:r>
        <w:t xml:space="preserve">Example of Training Executive Job Description</w:t>
      </w:r>
      <w:bookmarkEnd w:id="21"/>
    </w:p>
    <w:p>
      <w:pPr>
        <w:pStyle w:val="Compact"/>
      </w:pPr>
      <w:r>
        <w:t xml:space="preserve">Our company is searching for experienced candidates for the position of training executive. To join our growing team, please review the list of responsibilities and qualifications.</w:t>
      </w:r>
    </w:p>
    <w:p>
      <w:pPr>
        <w:pStyle w:val="Heading2"/>
      </w:pPr>
      <w:bookmarkStart w:id="22" w:name="responsibilities-for-training-executive"/>
      <w:r>
        <w:t xml:space="preserve">Responsibilities for training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Position and segment our database into relevant customer clusters and target these segments with relevant campaigns, yielding optimum return on investment</w:t>
      </w:r>
    </w:p>
    <w:p>
      <w:pPr>
        <w:pStyle w:val="Compact"/>
        <w:numPr>
          <w:numId w:val="1001"/>
          <w:ilvl w:val="0"/>
        </w:numPr>
      </w:pPr>
      <w:r>
        <w:t xml:space="preserve">The creation, development, deployment and execution of a fully integrated marketing plan and running parallel campaigns across the different clusters in which we operate</w:t>
      </w:r>
    </w:p>
    <w:p>
      <w:pPr>
        <w:pStyle w:val="Compact"/>
        <w:numPr>
          <w:numId w:val="1001"/>
          <w:ilvl w:val="0"/>
        </w:numPr>
      </w:pPr>
      <w:r>
        <w:t xml:space="preserve">Preparation and planning of training events courses, customer events, onsite training for clients who engage with our courses</w:t>
      </w:r>
    </w:p>
    <w:p>
      <w:pPr>
        <w:pStyle w:val="Compact"/>
        <w:numPr>
          <w:numId w:val="1001"/>
          <w:ilvl w:val="0"/>
        </w:numPr>
      </w:pPr>
      <w:r>
        <w:t xml:space="preserve">Develop and manage relationships with partners like the IAPP, ensuring that we have best in class products at the most competitive pricing</w:t>
      </w:r>
    </w:p>
    <w:p>
      <w:pPr>
        <w:pStyle w:val="Compact"/>
        <w:numPr>
          <w:numId w:val="1001"/>
          <w:ilvl w:val="0"/>
        </w:numPr>
      </w:pPr>
      <w:r>
        <w:t xml:space="preserve">Work with marketing peers in the local business units across EMEA, ensuring adoption of our campaigns, driving awareness and bookings for the training courses</w:t>
      </w:r>
    </w:p>
    <w:p>
      <w:pPr>
        <w:pStyle w:val="Compact"/>
        <w:numPr>
          <w:numId w:val="1001"/>
          <w:ilvl w:val="0"/>
        </w:numPr>
      </w:pPr>
      <w:r>
        <w:t xml:space="preserve">Understanding the training business and keep abreast of developments within the cybersecurity and information world</w:t>
      </w:r>
    </w:p>
    <w:p>
      <w:pPr>
        <w:pStyle w:val="Compact"/>
        <w:numPr>
          <w:numId w:val="1001"/>
          <w:ilvl w:val="0"/>
        </w:numPr>
      </w:pPr>
      <w:r>
        <w:t xml:space="preserve">Oversees the delivery of statewide, statutorily-mandated, academy programs for police, corrections, telecommunications, Oregon Liquor Control Commission (OLCC), campus public safety and parole and probation officers</w:t>
      </w:r>
    </w:p>
    <w:p>
      <w:pPr>
        <w:pStyle w:val="Compact"/>
        <w:numPr>
          <w:numId w:val="1001"/>
          <w:ilvl w:val="0"/>
        </w:numPr>
      </w:pPr>
      <w:r>
        <w:t xml:space="preserve">Assigns and reviews work of staff and part-time instructors</w:t>
      </w:r>
    </w:p>
    <w:p>
      <w:pPr>
        <w:pStyle w:val="Compact"/>
        <w:numPr>
          <w:numId w:val="1001"/>
          <w:ilvl w:val="0"/>
        </w:numPr>
      </w:pPr>
      <w:r>
        <w:t xml:space="preserve">Evaluates staff and quality of training through review of statistical data and reports</w:t>
      </w:r>
    </w:p>
    <w:p>
      <w:pPr>
        <w:pStyle w:val="Compact"/>
        <w:numPr>
          <w:numId w:val="1001"/>
          <w:ilvl w:val="0"/>
        </w:numPr>
      </w:pPr>
      <w:r>
        <w:t xml:space="preserve">Ensures student discipline, morale and welfare</w:t>
      </w:r>
    </w:p>
    <w:p>
      <w:pPr>
        <w:pStyle w:val="Heading2"/>
      </w:pPr>
      <w:bookmarkStart w:id="23" w:name="qualifications-for-training-executive"/>
      <w:r>
        <w:t xml:space="preserve">Qualifications for training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travel, expectation will be that this role will require regular visits to each contact centre</w:t>
      </w:r>
    </w:p>
    <w:p>
      <w:pPr>
        <w:pStyle w:val="Compact"/>
        <w:numPr>
          <w:numId w:val="1002"/>
          <w:ilvl w:val="0"/>
        </w:numPr>
      </w:pPr>
      <w:r>
        <w:t xml:space="preserve">Degree from a top university (we will consider equivalent professional and life experience)</w:t>
      </w:r>
    </w:p>
    <w:p>
      <w:pPr>
        <w:pStyle w:val="Compact"/>
        <w:numPr>
          <w:numId w:val="1002"/>
          <w:ilvl w:val="0"/>
        </w:numPr>
      </w:pPr>
      <w:r>
        <w:t xml:space="preserve">Minimum 3 years healthcare operations management (or experience)</w:t>
      </w:r>
    </w:p>
    <w:p>
      <w:pPr>
        <w:pStyle w:val="Compact"/>
        <w:numPr>
          <w:numId w:val="1002"/>
          <w:ilvl w:val="0"/>
        </w:numPr>
      </w:pPr>
      <w:r>
        <w:t xml:space="preserve">Broad knowledge of home health and hospice federal and state regulations/administration</w:t>
      </w:r>
    </w:p>
    <w:p>
      <w:pPr>
        <w:pStyle w:val="Compact"/>
        <w:numPr>
          <w:numId w:val="1002"/>
          <w:ilvl w:val="0"/>
        </w:numPr>
      </w:pPr>
      <w:r>
        <w:t xml:space="preserve">Outstanding leadership, managerial skills, excellent organizational, interpersonal and communication skills, excellent problem-solving, decision-making and assertiveness skills</w:t>
      </w:r>
    </w:p>
    <w:p>
      <w:pPr>
        <w:pStyle w:val="Compact"/>
        <w:numPr>
          <w:numId w:val="1002"/>
          <w:ilvl w:val="0"/>
        </w:numPr>
      </w:pPr>
      <w:r>
        <w:t xml:space="preserve">Conducts the full scope of activities required to deliver new hire and on-going training for Customer Experience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2021-10-28T13:33:08Z</dcterms:created>
  <dcterms:modified xsi:type="dcterms:W3CDTF">2021-10-28T13:33:08Z</dcterms:modified>
</cp:coreProperties>
</file>