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https://www.velvetjobs.com/job-descriptions/training-director</w:t>
        </w:r>
      </w:hyperlink>
    </w:p>
    <w:p>
      <w:pPr>
        <w:pStyle w:val="Heading1"/>
      </w:pPr>
      <w:bookmarkStart w:id="21" w:name="example-of-training-director-job-description"/>
      <w:r>
        <w:t xml:space="preserve">Example of Training Director Job Description</w:t>
      </w:r>
      <w:bookmarkEnd w:id="21"/>
    </w:p>
    <w:p>
      <w:pPr>
        <w:pStyle w:val="Compact"/>
      </w:pPr>
      <w:r>
        <w:t xml:space="preserve">Our company is growing rapidly and is searching for experienced candidates for the position of training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director"/>
      <w:r>
        <w:t xml:space="preserve">Responsibilities for training director</w:t>
      </w:r>
      <w:bookmarkEnd w:id="22"/>
    </w:p>
    <w:p>
      <w:pPr>
        <w:pStyle w:val="Compact"/>
        <w:numPr>
          <w:numId w:val="1001"/>
          <w:ilvl w:val="0"/>
        </w:numPr>
      </w:pPr>
      <w:r>
        <w:t xml:space="preserve">Collaborating effectively with corporate and operations team members to improve internal and external service and hospitality</w:t>
      </w:r>
    </w:p>
    <w:p>
      <w:pPr>
        <w:pStyle w:val="Compact"/>
        <w:numPr>
          <w:numId w:val="1001"/>
          <w:ilvl w:val="0"/>
        </w:numPr>
      </w:pPr>
      <w:r>
        <w:t xml:space="preserve">Working collaboratively with Human Resources, Operations, Research and Development, and other departments to ensure joint projects and programs are effective</w:t>
      </w:r>
    </w:p>
    <w:p>
      <w:pPr>
        <w:pStyle w:val="Compact"/>
        <w:numPr>
          <w:numId w:val="1001"/>
          <w:ilvl w:val="0"/>
        </w:numPr>
      </w:pPr>
      <w:r>
        <w:t xml:space="preserve">Leads team and provides vision and direction in the research, design, and development of learning and development programs and systems that align with overall business and people strategies</w:t>
      </w:r>
    </w:p>
    <w:p>
      <w:pPr>
        <w:pStyle w:val="Compact"/>
        <w:numPr>
          <w:numId w:val="1001"/>
          <w:ilvl w:val="0"/>
        </w:numPr>
      </w:pPr>
      <w:r>
        <w:t xml:space="preserve">Develops skills and competencies of team, and integrates into ongoing learning activities</w:t>
      </w:r>
    </w:p>
    <w:p>
      <w:pPr>
        <w:pStyle w:val="Compact"/>
        <w:numPr>
          <w:numId w:val="1001"/>
          <w:ilvl w:val="0"/>
        </w:numPr>
      </w:pPr>
      <w:r>
        <w:t xml:space="preserve">Partners and consults with key field/corporate staff and franchise owners to identify system training requirements, performance expectations and desired outcomes</w:t>
      </w:r>
    </w:p>
    <w:p>
      <w:pPr>
        <w:pStyle w:val="Compact"/>
        <w:numPr>
          <w:numId w:val="1001"/>
          <w:ilvl w:val="0"/>
        </w:numPr>
      </w:pPr>
      <w:r>
        <w:t xml:space="preserve">Develops performance measures that permit consistent analysis and evaluation of training program impact (i.e., financial measures, customer measures, internal capability measures, and innovation and learning measures)</w:t>
      </w:r>
    </w:p>
    <w:p>
      <w:pPr>
        <w:pStyle w:val="Compact"/>
        <w:numPr>
          <w:numId w:val="1001"/>
          <w:ilvl w:val="0"/>
        </w:numPr>
      </w:pPr>
      <w:r>
        <w:t xml:space="preserve">Evaluates current training programs for effectiveness and efficiency and makes recommendations for improvement</w:t>
      </w:r>
    </w:p>
    <w:p>
      <w:pPr>
        <w:pStyle w:val="Compact"/>
        <w:numPr>
          <w:numId w:val="1001"/>
          <w:ilvl w:val="0"/>
        </w:numPr>
      </w:pPr>
      <w:r>
        <w:t xml:space="preserve">Establishes and utilizes cross-functional teams, as appropriate, to assist in the development, implementation and evaluation of training technology and programs</w:t>
      </w:r>
    </w:p>
    <w:p>
      <w:pPr>
        <w:pStyle w:val="Compact"/>
        <w:numPr>
          <w:numId w:val="1001"/>
          <w:ilvl w:val="0"/>
        </w:numPr>
      </w:pPr>
      <w:r>
        <w:t xml:space="preserve">Responsible to develop a training strategy for each division within Line Business Unit (LBU), Customer Service, Robots &amp; Automation and Systems</w:t>
      </w:r>
    </w:p>
    <w:p>
      <w:pPr>
        <w:pStyle w:val="Compact"/>
        <w:numPr>
          <w:numId w:val="1001"/>
          <w:ilvl w:val="0"/>
        </w:numPr>
      </w:pPr>
      <w:r>
        <w:t xml:space="preserve">Creates a monthly forecast training group and meet specific business performance targets</w:t>
      </w:r>
    </w:p>
    <w:p>
      <w:pPr>
        <w:pStyle w:val="Heading2"/>
      </w:pPr>
      <w:bookmarkStart w:id="23" w:name="qualifications-for-training-director"/>
      <w:r>
        <w:t xml:space="preserve">Qualifications for training director</w:t>
      </w:r>
      <w:bookmarkEnd w:id="23"/>
    </w:p>
    <w:p>
      <w:pPr>
        <w:pStyle w:val="Compact"/>
        <w:numPr>
          <w:numId w:val="1002"/>
          <w:ilvl w:val="0"/>
        </w:numPr>
      </w:pPr>
      <w:r>
        <w:t xml:space="preserve">Ability to work cross-functionally in a solutions oriented manner</w:t>
      </w:r>
    </w:p>
    <w:p>
      <w:pPr>
        <w:pStyle w:val="Compact"/>
        <w:numPr>
          <w:numId w:val="1002"/>
          <w:ilvl w:val="0"/>
        </w:numPr>
      </w:pPr>
      <w:r>
        <w:t xml:space="preserve">Travel required for training initiatives and meetings</w:t>
      </w:r>
    </w:p>
    <w:p>
      <w:pPr>
        <w:pStyle w:val="Compact"/>
        <w:numPr>
          <w:numId w:val="1002"/>
          <w:ilvl w:val="0"/>
        </w:numPr>
      </w:pPr>
      <w:r>
        <w:t xml:space="preserve">Leader training in DiSC, Situational Leadership, Talent Profiler, Crucial Conversations preferred</w:t>
      </w:r>
    </w:p>
    <w:p>
      <w:pPr>
        <w:pStyle w:val="Compact"/>
        <w:numPr>
          <w:numId w:val="1002"/>
          <w:ilvl w:val="0"/>
        </w:numPr>
      </w:pPr>
      <w:r>
        <w:t xml:space="preserve">Expertise with technology platforms</w:t>
      </w:r>
    </w:p>
    <w:p>
      <w:pPr>
        <w:pStyle w:val="Compact"/>
        <w:numPr>
          <w:numId w:val="1002"/>
          <w:ilvl w:val="0"/>
        </w:numPr>
      </w:pPr>
      <w:r>
        <w:t xml:space="preserve">Extensive international travel may be required</w:t>
      </w:r>
    </w:p>
    <w:p>
      <w:pPr>
        <w:pStyle w:val="Compact"/>
        <w:numPr>
          <w:numId w:val="1002"/>
          <w:ilvl w:val="0"/>
        </w:numPr>
      </w:pPr>
      <w:r>
        <w:t xml:space="preserve">Demonstrated ability to create innovative solutions with high levels of engagement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2021-10-28T18:40:01Z</dcterms:created>
  <dcterms:modified xsi:type="dcterms:W3CDTF">2021-10-28T18:40:01Z</dcterms:modified>
</cp:coreProperties>
</file>