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https://www.velvetjobs.com/job-descriptions/training-director</w:t>
        </w:r>
      </w:hyperlink>
    </w:p>
    <w:p>
      <w:pPr>
        <w:pStyle w:val="Heading1"/>
      </w:pPr>
      <w:bookmarkStart w:id="21" w:name="example-of-training-director-job-description"/>
      <w:r>
        <w:t xml:space="preserve">Example of Training Director Job Description</w:t>
      </w:r>
      <w:bookmarkEnd w:id="21"/>
    </w:p>
    <w:p>
      <w:pPr>
        <w:pStyle w:val="Compact"/>
      </w:pPr>
      <w:r>
        <w:t xml:space="preserve">Our company is growing rapidly and is hiring for a training director. To join our growing team, please review the list of responsibilities and qualifications.</w:t>
      </w:r>
    </w:p>
    <w:p>
      <w:pPr>
        <w:pStyle w:val="Heading2"/>
      </w:pPr>
      <w:bookmarkStart w:id="22" w:name="responsibilities-for-training-director"/>
      <w:r>
        <w:t xml:space="preserve">Responsibilities for training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SMM presentations to Sales in MFC</w:t>
      </w:r>
    </w:p>
    <w:p>
      <w:pPr>
        <w:pStyle w:val="Compact"/>
        <w:numPr>
          <w:numId w:val="1001"/>
          <w:ilvl w:val="0"/>
        </w:numPr>
      </w:pPr>
      <w:r>
        <w:t xml:space="preserve">Lead contact for local events Paris ½ , Berlin, London marathons etc… including and not limited to range briefing to WE BU</w:t>
      </w:r>
    </w:p>
    <w:p>
      <w:pPr>
        <w:pStyle w:val="Compact"/>
        <w:numPr>
          <w:numId w:val="1001"/>
          <w:ilvl w:val="0"/>
        </w:numPr>
      </w:pPr>
      <w:r>
        <w:t xml:space="preserve">Partner closely with Institutional and Independent channels needs to author training on sales concepts</w:t>
      </w:r>
    </w:p>
    <w:p>
      <w:pPr>
        <w:pStyle w:val="Compact"/>
        <w:numPr>
          <w:numId w:val="1001"/>
          <w:ilvl w:val="0"/>
        </w:numPr>
      </w:pPr>
      <w:r>
        <w:t xml:space="preserve">Regularly create and collaborate with the team writing, reviewing, editing, and enhancing sales training communications</w:t>
      </w:r>
    </w:p>
    <w:p>
      <w:pPr>
        <w:pStyle w:val="Compact"/>
        <w:numPr>
          <w:numId w:val="1001"/>
          <w:ilvl w:val="0"/>
        </w:numPr>
      </w:pPr>
      <w:r>
        <w:t xml:space="preserve">Lead the development of sales reference and training materials</w:t>
      </w:r>
    </w:p>
    <w:p>
      <w:pPr>
        <w:pStyle w:val="Compact"/>
        <w:numPr>
          <w:numId w:val="1001"/>
          <w:ilvl w:val="0"/>
        </w:numPr>
      </w:pPr>
      <w:r>
        <w:t xml:space="preserve">Directly contribute to the global strategic planning for the BU via direct dotted line into the Global BU General Manager</w:t>
      </w:r>
    </w:p>
    <w:p>
      <w:pPr>
        <w:pStyle w:val="Compact"/>
        <w:numPr>
          <w:numId w:val="1001"/>
          <w:ilvl w:val="0"/>
        </w:numPr>
      </w:pPr>
      <w:r>
        <w:t xml:space="preserve">Develop an annual marketing plan for the BU</w:t>
      </w:r>
    </w:p>
    <w:p>
      <w:pPr>
        <w:pStyle w:val="Compact"/>
        <w:numPr>
          <w:numId w:val="1001"/>
          <w:ilvl w:val="0"/>
        </w:numPr>
      </w:pPr>
      <w:r>
        <w:t xml:space="preserve">Support and steer the Brand Activation (BA)team in relation to the cross-category activation</w:t>
      </w:r>
    </w:p>
    <w:p>
      <w:pPr>
        <w:pStyle w:val="Compact"/>
        <w:numPr>
          <w:numId w:val="1001"/>
          <w:ilvl w:val="0"/>
        </w:numPr>
      </w:pPr>
      <w:r>
        <w:t xml:space="preserve">Plan, create, implement and manage an inspirational training program that focuses on educating all field employees on the full design process and sourcing of all products</w:t>
      </w:r>
    </w:p>
    <w:p>
      <w:pPr>
        <w:pStyle w:val="Compact"/>
        <w:numPr>
          <w:numId w:val="1001"/>
          <w:ilvl w:val="0"/>
        </w:numPr>
      </w:pPr>
      <w:r>
        <w:t xml:space="preserve">Focus additional training on utilizing elevated product knowledge to enhance and improve the luxury selling culture</w:t>
      </w:r>
    </w:p>
    <w:p>
      <w:pPr>
        <w:pStyle w:val="Heading2"/>
      </w:pPr>
      <w:bookmarkStart w:id="23" w:name="qualifications-for-training-director"/>
      <w:r>
        <w:t xml:space="preserve">Qualifications for training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at developing run training programs from beginning to advanced, all age groups, short and long distances</w:t>
      </w:r>
    </w:p>
    <w:p>
      <w:pPr>
        <w:pStyle w:val="Compact"/>
        <w:numPr>
          <w:numId w:val="1002"/>
          <w:ilvl w:val="0"/>
        </w:numPr>
      </w:pPr>
      <w:r>
        <w:t xml:space="preserve">Serve as personal coach and motivational presence to help people fulfill their potential</w:t>
      </w:r>
    </w:p>
    <w:p>
      <w:pPr>
        <w:pStyle w:val="Compact"/>
        <w:numPr>
          <w:numId w:val="1002"/>
          <w:ilvl w:val="0"/>
        </w:numPr>
      </w:pPr>
      <w:r>
        <w:t xml:space="preserve">Extensive and current knowledge of running related literature discussing all topics associated with running nutrition, hydration, injury prevention, stretching</w:t>
      </w:r>
    </w:p>
    <w:p>
      <w:pPr>
        <w:pStyle w:val="Compact"/>
        <w:numPr>
          <w:numId w:val="1002"/>
          <w:ilvl w:val="0"/>
        </w:numPr>
      </w:pPr>
      <w:r>
        <w:t xml:space="preserve">Ability to apply continuous learning methods to adapt training schedules, and develop new offerings by integrating trends and advancements in run training and racing into programs</w:t>
      </w:r>
    </w:p>
    <w:p>
      <w:pPr>
        <w:pStyle w:val="Compact"/>
        <w:numPr>
          <w:numId w:val="1002"/>
          <w:ilvl w:val="0"/>
        </w:numPr>
      </w:pPr>
      <w:r>
        <w:t xml:space="preserve">Manage the program to achieve annual runner participation and program goals using quality, competitive and financial metrics</w:t>
      </w:r>
    </w:p>
    <w:p>
      <w:pPr>
        <w:pStyle w:val="Compact"/>
        <w:numPr>
          <w:numId w:val="1002"/>
          <w:ilvl w:val="0"/>
        </w:numPr>
      </w:pPr>
      <w:r>
        <w:t xml:space="preserve">Manage all training components, including annual budgets, program pricing, promotion and positioning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2021-10-28T13:04:30Z</dcterms:created>
  <dcterms:modified xsi:type="dcterms:W3CDTF">2021-10-28T13:04:30Z</dcterms:modified>
</cp:coreProperties>
</file>