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https://www.velvetjobs.com/job-descriptions/training-center</w:t>
        </w:r>
      </w:hyperlink>
    </w:p>
    <w:p>
      <w:pPr>
        <w:pStyle w:val="Heading1"/>
      </w:pPr>
      <w:bookmarkStart w:id="21" w:name="example-of-training-center-job-description"/>
      <w:r>
        <w:t xml:space="preserve">Example of Training Center Job Description</w:t>
      </w:r>
      <w:bookmarkEnd w:id="21"/>
    </w:p>
    <w:p>
      <w:pPr>
        <w:pStyle w:val="Compact"/>
      </w:pPr>
      <w:r>
        <w:t xml:space="preserve">Our innovative and growing company is hiring for a training center.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aining-center"/>
      <w:r>
        <w:t xml:space="preserve">Responsibilities for training center</w:t>
      </w:r>
      <w:bookmarkEnd w:id="22"/>
    </w:p>
    <w:p>
      <w:pPr>
        <w:pStyle w:val="Compact"/>
        <w:numPr>
          <w:numId w:val="1001"/>
          <w:ilvl w:val="0"/>
        </w:numPr>
      </w:pPr>
      <w:r>
        <w:t xml:space="preserve">Delivers and facilitates structured training and development programs in support of the company’s sales training plan, targeted objectives and brand essence</w:t>
      </w:r>
    </w:p>
    <w:p>
      <w:pPr>
        <w:pStyle w:val="Compact"/>
        <w:numPr>
          <w:numId w:val="1001"/>
          <w:ilvl w:val="0"/>
        </w:numPr>
      </w:pPr>
      <w:r>
        <w:t xml:space="preserve">Works with the training management team to effectively address attrition issues with internal staffing and outside vendors</w:t>
      </w:r>
    </w:p>
    <w:p>
      <w:pPr>
        <w:pStyle w:val="Compact"/>
        <w:numPr>
          <w:numId w:val="1001"/>
          <w:ilvl w:val="0"/>
        </w:numPr>
      </w:pPr>
      <w:r>
        <w:t xml:space="preserve">Create and maintain a regional training network</w:t>
      </w:r>
    </w:p>
    <w:p>
      <w:pPr>
        <w:pStyle w:val="Compact"/>
        <w:numPr>
          <w:numId w:val="1001"/>
          <w:ilvl w:val="0"/>
        </w:numPr>
      </w:pPr>
      <w:r>
        <w:t xml:space="preserve">Set up and align training and administration processes for the region</w:t>
      </w:r>
    </w:p>
    <w:p>
      <w:pPr>
        <w:pStyle w:val="Compact"/>
        <w:numPr>
          <w:numId w:val="1001"/>
          <w:ilvl w:val="0"/>
        </w:numPr>
      </w:pPr>
      <w:r>
        <w:t xml:space="preserve">Sell the MTC to decision makers / senior leaders in the region</w:t>
      </w:r>
    </w:p>
    <w:p>
      <w:pPr>
        <w:pStyle w:val="Compact"/>
        <w:numPr>
          <w:numId w:val="1001"/>
          <w:ilvl w:val="0"/>
        </w:numPr>
      </w:pPr>
      <w:r>
        <w:t xml:space="preserve">Detects training needs in the divisions of the region</w:t>
      </w:r>
    </w:p>
    <w:p>
      <w:pPr>
        <w:pStyle w:val="Compact"/>
        <w:numPr>
          <w:numId w:val="1001"/>
          <w:ilvl w:val="0"/>
        </w:numPr>
      </w:pPr>
      <w:r>
        <w:t xml:space="preserve">Align training catalogues with regional decision makers</w:t>
      </w:r>
    </w:p>
    <w:p>
      <w:pPr>
        <w:pStyle w:val="Compact"/>
        <w:numPr>
          <w:numId w:val="1001"/>
          <w:ilvl w:val="0"/>
        </w:numPr>
      </w:pPr>
      <w:r>
        <w:t xml:space="preserve">Oversee the Polish MTC Committee and organize meetings</w:t>
      </w:r>
    </w:p>
    <w:p>
      <w:pPr>
        <w:pStyle w:val="Compact"/>
        <w:numPr>
          <w:numId w:val="1001"/>
          <w:ilvl w:val="0"/>
        </w:numPr>
      </w:pPr>
      <w:r>
        <w:t xml:space="preserve">Identify training partners and negotiate contracts</w:t>
      </w:r>
    </w:p>
    <w:p>
      <w:pPr>
        <w:pStyle w:val="Compact"/>
        <w:numPr>
          <w:numId w:val="1001"/>
          <w:ilvl w:val="0"/>
        </w:numPr>
      </w:pPr>
      <w:r>
        <w:t xml:space="preserve">Certify trainers</w:t>
      </w:r>
    </w:p>
    <w:p>
      <w:pPr>
        <w:pStyle w:val="Heading2"/>
      </w:pPr>
      <w:bookmarkStart w:id="23" w:name="qualifications-for-training-center"/>
      <w:r>
        <w:t xml:space="preserve">Qualifications for training center</w:t>
      </w:r>
      <w:bookmarkEnd w:id="23"/>
    </w:p>
    <w:p>
      <w:pPr>
        <w:pStyle w:val="Compact"/>
        <w:numPr>
          <w:numId w:val="1002"/>
          <w:ilvl w:val="0"/>
        </w:numPr>
      </w:pPr>
      <w:r>
        <w:t xml:space="preserve">Independent and able to treat confidential information</w:t>
      </w:r>
    </w:p>
    <w:p>
      <w:pPr>
        <w:pStyle w:val="Compact"/>
        <w:numPr>
          <w:numId w:val="1002"/>
          <w:ilvl w:val="0"/>
        </w:numPr>
      </w:pPr>
      <w:r>
        <w:t xml:space="preserve">Organized, rigorous, enthusiastic, supportive, team player, flexible</w:t>
      </w:r>
    </w:p>
    <w:p>
      <w:pPr>
        <w:pStyle w:val="Compact"/>
        <w:numPr>
          <w:numId w:val="1002"/>
          <w:ilvl w:val="0"/>
        </w:numPr>
      </w:pPr>
      <w:r>
        <w:t xml:space="preserve">Experience from an international group environment a plus</w:t>
      </w:r>
    </w:p>
    <w:p>
      <w:pPr>
        <w:pStyle w:val="Compact"/>
        <w:numPr>
          <w:numId w:val="1002"/>
          <w:ilvl w:val="0"/>
        </w:numPr>
      </w:pPr>
      <w:r>
        <w:t xml:space="preserve">Excellent listening, teaching, motivating and feedback skills</w:t>
      </w:r>
    </w:p>
    <w:p>
      <w:pPr>
        <w:pStyle w:val="Compact"/>
        <w:numPr>
          <w:numId w:val="1002"/>
          <w:ilvl w:val="0"/>
        </w:numPr>
      </w:pPr>
      <w:r>
        <w:t xml:space="preserve">Excellent communication skills in both verbal and writing in Mandarin Chinese and English</w:t>
      </w:r>
    </w:p>
    <w:p>
      <w:pPr>
        <w:pStyle w:val="Compact"/>
        <w:numPr>
          <w:numId w:val="1002"/>
          <w:ilvl w:val="0"/>
        </w:numPr>
      </w:pPr>
      <w:r>
        <w:t xml:space="preserve">Expert knowledge of counselling, coaching, and mentoring strategies, providing performance feedback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ining-cen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ining-cen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2021-10-28T12:58:55Z</dcterms:created>
  <dcterms:modified xsi:type="dcterms:W3CDTF">2021-10-28T12:58:55Z</dcterms:modified>
</cp:coreProperties>
</file>