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https://www.velvetjobs.com/job-descriptions/training-analyst</w:t>
        </w:r>
      </w:hyperlink>
    </w:p>
    <w:p>
      <w:pPr>
        <w:pStyle w:val="Heading1"/>
      </w:pPr>
      <w:bookmarkStart w:id="21" w:name="example-of-training-analyst-job-description"/>
      <w:r>
        <w:t xml:space="preserve">Example of Training Analyst Job Description</w:t>
      </w:r>
      <w:bookmarkEnd w:id="21"/>
    </w:p>
    <w:p>
      <w:pPr>
        <w:pStyle w:val="Compact"/>
      </w:pPr>
      <w:r>
        <w:t xml:space="preserve">Our growing company is looking for a training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training-analyst"/>
      <w:r>
        <w:t xml:space="preserve">Responsibilities for training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Designs and maintains learning curriculum and supporting resources for a variety of delivery methods</w:t>
      </w:r>
    </w:p>
    <w:p>
      <w:pPr>
        <w:pStyle w:val="Compact"/>
        <w:numPr>
          <w:numId w:val="1001"/>
          <w:ilvl w:val="0"/>
        </w:numPr>
      </w:pPr>
      <w:r>
        <w:t xml:space="preserve">Monitors calls to ensure customer satisfaction and adherence to departmental policies and procedures</w:t>
      </w:r>
    </w:p>
    <w:p>
      <w:pPr>
        <w:pStyle w:val="Compact"/>
        <w:numPr>
          <w:numId w:val="1001"/>
          <w:ilvl w:val="0"/>
        </w:numPr>
      </w:pPr>
      <w:r>
        <w:t xml:space="preserve">Helps design training curricula</w:t>
      </w:r>
    </w:p>
    <w:p>
      <w:pPr>
        <w:pStyle w:val="Compact"/>
        <w:numPr>
          <w:numId w:val="1001"/>
          <w:ilvl w:val="0"/>
        </w:numPr>
      </w:pPr>
      <w:r>
        <w:t xml:space="preserve">Supports the overall strategic Employee Development mission and approach</w:t>
      </w:r>
    </w:p>
    <w:p>
      <w:pPr>
        <w:pStyle w:val="Compact"/>
        <w:numPr>
          <w:numId w:val="1001"/>
          <w:ilvl w:val="0"/>
        </w:numPr>
      </w:pPr>
      <w:r>
        <w:t xml:space="preserve">Have experience of managing projects in a delivery focused customer facing role</w:t>
      </w:r>
    </w:p>
    <w:p>
      <w:pPr>
        <w:pStyle w:val="Compact"/>
        <w:numPr>
          <w:numId w:val="1001"/>
          <w:ilvl w:val="0"/>
        </w:numPr>
      </w:pPr>
      <w:r>
        <w:t xml:space="preserve">Have a track record of managing project financials and identifying benefits to business areas</w:t>
      </w:r>
    </w:p>
    <w:p>
      <w:pPr>
        <w:pStyle w:val="Compact"/>
        <w:numPr>
          <w:numId w:val="1001"/>
          <w:ilvl w:val="0"/>
        </w:numPr>
      </w:pPr>
      <w:r>
        <w:t xml:space="preserve">Have experience of managing IT Assurance, Risk, Compliance or IT Security projects</w:t>
      </w:r>
    </w:p>
    <w:p>
      <w:pPr>
        <w:pStyle w:val="Compact"/>
        <w:numPr>
          <w:numId w:val="1001"/>
          <w:ilvl w:val="0"/>
        </w:numPr>
      </w:pPr>
      <w:r>
        <w:t xml:space="preserve">Have a background of implementing IT technologies and services</w:t>
      </w:r>
    </w:p>
    <w:p>
      <w:pPr>
        <w:pStyle w:val="Compact"/>
        <w:numPr>
          <w:numId w:val="1001"/>
          <w:ilvl w:val="0"/>
        </w:numPr>
      </w:pPr>
      <w:r>
        <w:t xml:space="preserve">Have experience of implementing best practice across IT Assurance, Risk and Compliance and IT Security</w:t>
      </w:r>
    </w:p>
    <w:p>
      <w:pPr>
        <w:pStyle w:val="Compact"/>
        <w:numPr>
          <w:numId w:val="1001"/>
          <w:ilvl w:val="0"/>
        </w:numPr>
      </w:pPr>
      <w:r>
        <w:t xml:space="preserve">Effectively handle inbound inquiries through channels such as email, phone, mail “in person” visitors</w:t>
      </w:r>
    </w:p>
    <w:p>
      <w:pPr>
        <w:pStyle w:val="Heading2"/>
      </w:pPr>
      <w:bookmarkStart w:id="23" w:name="qualifications-for-training-analyst"/>
      <w:r>
        <w:t xml:space="preserve">Qualifications for training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in IT, computer science, or related field</w:t>
      </w:r>
    </w:p>
    <w:p>
      <w:pPr>
        <w:pStyle w:val="Compact"/>
        <w:numPr>
          <w:numId w:val="1002"/>
          <w:ilvl w:val="0"/>
        </w:numPr>
      </w:pPr>
      <w:r>
        <w:t xml:space="preserve">Experience with cloud computing and hosted solutions</w:t>
      </w:r>
    </w:p>
    <w:p>
      <w:pPr>
        <w:pStyle w:val="Compact"/>
        <w:numPr>
          <w:numId w:val="1002"/>
          <w:ilvl w:val="0"/>
        </w:numPr>
      </w:pPr>
      <w:r>
        <w:t xml:space="preserve">Bilingual Imperative CBC/CBC</w:t>
      </w:r>
    </w:p>
    <w:p>
      <w:pPr>
        <w:pStyle w:val="Compact"/>
        <w:numPr>
          <w:numId w:val="1002"/>
          <w:ilvl w:val="0"/>
        </w:numPr>
      </w:pPr>
      <w:r>
        <w:t xml:space="preserve">Proven experience in cross-functional collaborative work across business areas</w:t>
      </w:r>
    </w:p>
    <w:p>
      <w:pPr>
        <w:pStyle w:val="Compact"/>
        <w:numPr>
          <w:numId w:val="1002"/>
          <w:ilvl w:val="0"/>
        </w:numPr>
      </w:pPr>
      <w:r>
        <w:t xml:space="preserve">Ability to innovate and align development work to larger organizational strategy</w:t>
      </w:r>
    </w:p>
    <w:p>
      <w:pPr>
        <w:pStyle w:val="Compact"/>
        <w:numPr>
          <w:numId w:val="1002"/>
          <w:ilvl w:val="0"/>
        </w:numPr>
      </w:pPr>
      <w:r>
        <w:t xml:space="preserve">Instructional design and adult learning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ining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ining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2021-10-28T13:37:26Z</dcterms:created>
  <dcterms:modified xsi:type="dcterms:W3CDTF">2021-10-28T13:37:26Z</dcterms:modified>
</cp:coreProperties>
</file>