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https://www.velvetjobs.com/job-descriptions/trade-support-associate</w:t>
        </w:r>
      </w:hyperlink>
    </w:p>
    <w:p>
      <w:pPr>
        <w:pStyle w:val="Heading1"/>
      </w:pPr>
      <w:bookmarkStart w:id="21" w:name="example-of-trade-support-associate-job-description"/>
      <w:r>
        <w:t xml:space="preserve">Example of Trade Support Associate Job Description</w:t>
      </w:r>
      <w:bookmarkEnd w:id="21"/>
    </w:p>
    <w:p>
      <w:pPr>
        <w:pStyle w:val="Compact"/>
      </w:pPr>
      <w:r>
        <w:t xml:space="preserve">Our innovative and growing company is hiring for a trade support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trade-support-associate"/>
      <w:r>
        <w:t xml:space="preserve">Responsibilities for trade support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Setup, installation and documentation of support procedures</w:t>
      </w:r>
    </w:p>
    <w:p>
      <w:pPr>
        <w:pStyle w:val="Compact"/>
        <w:numPr>
          <w:numId w:val="1001"/>
          <w:ilvl w:val="0"/>
        </w:numPr>
      </w:pPr>
      <w:r>
        <w:t xml:space="preserve">User MAC (moves and changes)</w:t>
      </w:r>
    </w:p>
    <w:p>
      <w:pPr>
        <w:pStyle w:val="Compact"/>
        <w:numPr>
          <w:numId w:val="1001"/>
          <w:ilvl w:val="0"/>
        </w:numPr>
      </w:pPr>
      <w:r>
        <w:t xml:space="preserve">Remote hardware installations</w:t>
      </w:r>
    </w:p>
    <w:p>
      <w:pPr>
        <w:pStyle w:val="Compact"/>
        <w:numPr>
          <w:numId w:val="1001"/>
          <w:ilvl w:val="0"/>
        </w:numPr>
      </w:pPr>
      <w:r>
        <w:t xml:space="preserve">Proactive monitoring of environment and PCs using various tools</w:t>
      </w:r>
    </w:p>
    <w:p>
      <w:pPr>
        <w:pStyle w:val="Compact"/>
        <w:numPr>
          <w:numId w:val="1001"/>
          <w:ilvl w:val="0"/>
        </w:numPr>
      </w:pPr>
      <w:r>
        <w:t xml:space="preserve">Reconcile all trade details</w:t>
      </w:r>
    </w:p>
    <w:p>
      <w:pPr>
        <w:pStyle w:val="Compact"/>
        <w:numPr>
          <w:numId w:val="1001"/>
          <w:ilvl w:val="0"/>
        </w:numPr>
      </w:pPr>
      <w:r>
        <w:t xml:space="preserve">Assist with end-to-end daily trade flow and ad hoc trading issues (errors, PL/risk breaks) as they arise</w:t>
      </w:r>
    </w:p>
    <w:p>
      <w:pPr>
        <w:pStyle w:val="Compact"/>
        <w:numPr>
          <w:numId w:val="1001"/>
          <w:ilvl w:val="0"/>
        </w:numPr>
      </w:pPr>
      <w:r>
        <w:t xml:space="preserve">Design processes around and PL verification for newly traded product types</w:t>
      </w:r>
    </w:p>
    <w:p>
      <w:pPr>
        <w:pStyle w:val="Compact"/>
        <w:numPr>
          <w:numId w:val="1001"/>
          <w:ilvl w:val="0"/>
        </w:numPr>
      </w:pPr>
      <w:r>
        <w:t xml:space="preserve">Monitor OTC confirmations, daily risk reporting, and early exercise/assignments of option positions</w:t>
      </w:r>
    </w:p>
    <w:p>
      <w:pPr>
        <w:pStyle w:val="Compact"/>
        <w:numPr>
          <w:numId w:val="1001"/>
          <w:ilvl w:val="0"/>
        </w:numPr>
      </w:pPr>
      <w:r>
        <w:t xml:space="preserve">Oversee ad hoc trade support project work ranging from spreadsheet development to end-to-end process improvement to internal trade flow automation</w:t>
      </w:r>
    </w:p>
    <w:p>
      <w:pPr>
        <w:pStyle w:val="Compact"/>
        <w:numPr>
          <w:numId w:val="1001"/>
          <w:ilvl w:val="0"/>
        </w:numPr>
      </w:pPr>
      <w:r>
        <w:t xml:space="preserve">Complete various weekly, bi-weekly and monthly reporting</w:t>
      </w:r>
    </w:p>
    <w:p>
      <w:pPr>
        <w:pStyle w:val="Heading2"/>
      </w:pPr>
      <w:bookmarkStart w:id="23" w:name="qualifications-for-trade-support-associate"/>
      <w:r>
        <w:t xml:space="preserve">Qualifications for trade support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 understanding of equities and derivative products would be preferable</w:t>
      </w:r>
    </w:p>
    <w:p>
      <w:pPr>
        <w:pStyle w:val="Compact"/>
        <w:numPr>
          <w:numId w:val="1002"/>
          <w:ilvl w:val="0"/>
        </w:numPr>
      </w:pPr>
      <w:r>
        <w:t xml:space="preserve">Excellent Excel Skills, advanced macro level and above is advantageous</w:t>
      </w:r>
    </w:p>
    <w:p>
      <w:pPr>
        <w:pStyle w:val="Compact"/>
        <w:numPr>
          <w:numId w:val="1002"/>
          <w:ilvl w:val="0"/>
        </w:numPr>
      </w:pPr>
      <w:r>
        <w:t xml:space="preserve">Assertive and confident disposition, able to deal with all levels of personnel in Operations and Front Office</w:t>
      </w:r>
    </w:p>
    <w:p>
      <w:pPr>
        <w:pStyle w:val="Compact"/>
        <w:numPr>
          <w:numId w:val="1002"/>
          <w:ilvl w:val="0"/>
        </w:numPr>
      </w:pPr>
      <w:r>
        <w:t xml:space="preserve">Ensuring the integrity of the bank's trading positions through accurate trade capture, price reconciliations and query management</w:t>
      </w:r>
    </w:p>
    <w:p>
      <w:pPr>
        <w:pStyle w:val="Compact"/>
        <w:numPr>
          <w:numId w:val="1002"/>
          <w:ilvl w:val="0"/>
        </w:numPr>
      </w:pPr>
      <w:r>
        <w:t xml:space="preserve">Minimum 4 years of experience of relevant exposure within a trade floor environment preferably working within the middle office</w:t>
      </w:r>
    </w:p>
    <w:p>
      <w:pPr>
        <w:pStyle w:val="Compact"/>
        <w:numPr>
          <w:numId w:val="1002"/>
          <w:ilvl w:val="0"/>
        </w:numPr>
      </w:pPr>
      <w:r>
        <w:t xml:space="preserve">Strong language skills including fluent English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de-suppor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de-suppor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2021-10-28T12:52:25Z</dcterms:created>
  <dcterms:modified xsi:type="dcterms:W3CDTF">2021-10-28T12:52:25Z</dcterms:modified>
</cp:coreProperties>
</file>