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https://www.velvetjobs.com/job-descriptions/trade-settlement</w:t>
        </w:r>
      </w:hyperlink>
    </w:p>
    <w:p>
      <w:pPr>
        <w:pStyle w:val="Heading1"/>
      </w:pPr>
      <w:bookmarkStart w:id="21" w:name="example-of-trade-settlement-job-description"/>
      <w:r>
        <w:t xml:space="preserve">Example of Trade Settlement Job Description</w:t>
      </w:r>
      <w:bookmarkEnd w:id="21"/>
    </w:p>
    <w:p>
      <w:pPr>
        <w:pStyle w:val="Compact"/>
      </w:pPr>
      <w:r>
        <w:t xml:space="preserve">Our innovative and growing company is hiring for a trade settlement. To join our growing team, please review the list of responsibilities and qualifications.</w:t>
      </w:r>
    </w:p>
    <w:p>
      <w:pPr>
        <w:pStyle w:val="Heading2"/>
      </w:pPr>
      <w:bookmarkStart w:id="22" w:name="responsibilities-for-trade-settlement"/>
      <w:r>
        <w:t xml:space="preserve">Responsibilities for trade settlement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Supervise, coach, motivate and evaluate performance of staff members and resolve employee issues in accordance with company policies</w:t>
      </w:r>
    </w:p>
    <w:p>
      <w:pPr>
        <w:pStyle w:val="Compact"/>
        <w:numPr>
          <w:numId w:val="1001"/>
          <w:ilvl w:val="0"/>
        </w:numPr>
      </w:pPr>
      <w:r>
        <w:t xml:space="preserve">Provide effective training and development for staff members to perform job duties</w:t>
      </w:r>
    </w:p>
    <w:p>
      <w:pPr>
        <w:pStyle w:val="Compact"/>
        <w:numPr>
          <w:numId w:val="1001"/>
          <w:ilvl w:val="0"/>
        </w:numPr>
      </w:pPr>
      <w:r>
        <w:t xml:space="preserve">Ensure proper auditing of all broker managed trade payments</w:t>
      </w:r>
    </w:p>
    <w:p>
      <w:pPr>
        <w:pStyle w:val="Compact"/>
        <w:numPr>
          <w:numId w:val="1001"/>
          <w:ilvl w:val="0"/>
        </w:numPr>
      </w:pPr>
      <w:r>
        <w:t xml:space="preserve">Ensure Non-Brokered payments and deductions are processed accurately and timely</w:t>
      </w:r>
    </w:p>
    <w:p>
      <w:pPr>
        <w:pStyle w:val="Compact"/>
        <w:numPr>
          <w:numId w:val="1001"/>
          <w:ilvl w:val="0"/>
        </w:numPr>
      </w:pPr>
      <w:r>
        <w:t xml:space="preserve">Facilitate proper handling of escalations and address root cause and training opportunities</w:t>
      </w:r>
    </w:p>
    <w:p>
      <w:pPr>
        <w:pStyle w:val="Compact"/>
        <w:numPr>
          <w:numId w:val="1001"/>
          <w:ilvl w:val="0"/>
        </w:numPr>
      </w:pPr>
      <w:r>
        <w:t xml:space="preserve">Analyze trade deduction account balances and report any financial impact and investigate any major changes in the balances and, if detected, determine root cause</w:t>
      </w:r>
    </w:p>
    <w:p>
      <w:pPr>
        <w:pStyle w:val="Compact"/>
        <w:numPr>
          <w:numId w:val="1001"/>
          <w:ilvl w:val="0"/>
        </w:numPr>
      </w:pPr>
      <w:r>
        <w:t xml:space="preserve">Ensure timely identification and resolution of system feed issues that may impact broker efficiency</w:t>
      </w:r>
    </w:p>
    <w:p>
      <w:pPr>
        <w:pStyle w:val="Compact"/>
        <w:numPr>
          <w:numId w:val="1001"/>
          <w:ilvl w:val="0"/>
        </w:numPr>
      </w:pPr>
      <w:r>
        <w:t xml:space="preserve">Collaborate and build strong relationships with Minute Maid sales, finance, and Acosta stakeholders to identify and implement process improvements and efficiencies</w:t>
      </w:r>
    </w:p>
    <w:p>
      <w:pPr>
        <w:pStyle w:val="Compact"/>
        <w:numPr>
          <w:numId w:val="1001"/>
          <w:ilvl w:val="0"/>
        </w:numPr>
      </w:pPr>
      <w:r>
        <w:t xml:space="preserve">Operate within the defined ORM framework and ensure all internal operating procedures comply with the Bank’s policies and guidelines</w:t>
      </w:r>
    </w:p>
    <w:p>
      <w:pPr>
        <w:pStyle w:val="Compact"/>
        <w:numPr>
          <w:numId w:val="1001"/>
          <w:ilvl w:val="0"/>
        </w:numPr>
      </w:pPr>
      <w:r>
        <w:t xml:space="preserve">Responsible to update and keep SOPs current</w:t>
      </w:r>
    </w:p>
    <w:p>
      <w:pPr>
        <w:pStyle w:val="Heading2"/>
      </w:pPr>
      <w:bookmarkStart w:id="23" w:name="qualifications-for-trade-settlement"/>
      <w:r>
        <w:t xml:space="preserve">Qualifications for trade settlement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communications and interpersonal skills for effective communication with business partners, colleagues and customers</w:t>
      </w:r>
    </w:p>
    <w:p>
      <w:pPr>
        <w:pStyle w:val="Compact"/>
        <w:numPr>
          <w:numId w:val="1002"/>
          <w:ilvl w:val="0"/>
        </w:numPr>
      </w:pPr>
      <w:r>
        <w:t xml:space="preserve">Able and willing to work on all Singapore Public Holidays</w:t>
      </w:r>
    </w:p>
    <w:p>
      <w:pPr>
        <w:pStyle w:val="Compact"/>
        <w:numPr>
          <w:numId w:val="1002"/>
          <w:ilvl w:val="0"/>
        </w:numPr>
      </w:pPr>
      <w:r>
        <w:t xml:space="preserve">Able and willing to work on shifts</w:t>
      </w:r>
    </w:p>
    <w:p>
      <w:pPr>
        <w:pStyle w:val="Compact"/>
        <w:numPr>
          <w:numId w:val="1002"/>
          <w:ilvl w:val="0"/>
        </w:numPr>
      </w:pPr>
      <w:r>
        <w:t xml:space="preserve">Minimum experience in various operation functions which includes processing, reconciliation, settlements etc</w:t>
      </w:r>
    </w:p>
    <w:p>
      <w:pPr>
        <w:pStyle w:val="Compact"/>
        <w:numPr>
          <w:numId w:val="1002"/>
          <w:ilvl w:val="0"/>
        </w:numPr>
      </w:pPr>
      <w:r>
        <w:t xml:space="preserve">Open to fresh graduates with positive attitude and keenness to learn</w:t>
      </w:r>
    </w:p>
    <w:p>
      <w:pPr>
        <w:pStyle w:val="Compact"/>
        <w:numPr>
          <w:numId w:val="1002"/>
          <w:ilvl w:val="0"/>
        </w:numPr>
      </w:pPr>
      <w:r>
        <w:t xml:space="preserve">Regular review of internal processes to identify opportunities to streamline and improve the ‘as-is’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de-settl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de-settl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2021-10-28T13:08:02Z</dcterms:created>
  <dcterms:modified xsi:type="dcterms:W3CDTF">2021-10-28T13:08:02Z</dcterms:modified>
</cp:coreProperties>
</file>