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https://www.velvetjobs.com/job-descriptions/trade-finance</w:t>
        </w:r>
      </w:hyperlink>
    </w:p>
    <w:p>
      <w:pPr>
        <w:pStyle w:val="Heading1"/>
      </w:pPr>
      <w:bookmarkStart w:id="21" w:name="example-of-trade-finance-job-description"/>
      <w:r>
        <w:t xml:space="preserve">Example of Trade Finance Job Description</w:t>
      </w:r>
      <w:bookmarkEnd w:id="21"/>
    </w:p>
    <w:p>
      <w:pPr>
        <w:pStyle w:val="Compact"/>
      </w:pPr>
      <w:r>
        <w:t xml:space="preserve">Our company is searching for experienced candidates for the position of trade finance. To join our growing team, please review the list of responsibilities and qualifications.</w:t>
      </w:r>
    </w:p>
    <w:p>
      <w:pPr>
        <w:pStyle w:val="Heading2"/>
      </w:pPr>
      <w:bookmarkStart w:id="22" w:name="responsibilities-for-trade-finance"/>
      <w:r>
        <w:t xml:space="preserve">Responsibilities for trade finance</w:t>
      </w:r>
      <w:bookmarkEnd w:id="22"/>
    </w:p>
    <w:p>
      <w:pPr>
        <w:pStyle w:val="Compact"/>
        <w:numPr>
          <w:numId w:val="1001"/>
          <w:ilvl w:val="0"/>
        </w:numPr>
      </w:pPr>
      <w:r>
        <w:t xml:space="preserve">Maintain positive and proactive interaction with Sales and Customer/Category Finance Management to ensure ongoing exchange of quality financial information</w:t>
      </w:r>
    </w:p>
    <w:p>
      <w:pPr>
        <w:pStyle w:val="Compact"/>
        <w:numPr>
          <w:numId w:val="1001"/>
          <w:ilvl w:val="0"/>
        </w:numPr>
      </w:pPr>
      <w:r>
        <w:t xml:space="preserve">Support all aspects of monitoring, reporting and forecasting of sales overhead, including Broker bonus payments</w:t>
      </w:r>
    </w:p>
    <w:p>
      <w:pPr>
        <w:pStyle w:val="Compact"/>
        <w:numPr>
          <w:numId w:val="1001"/>
          <w:ilvl w:val="0"/>
        </w:numPr>
      </w:pPr>
      <w:r>
        <w:t xml:space="preserve">Assist the team with maintaining an existing portfolio of Commercial Bank and Multinational Corporate (MNC) clients</w:t>
      </w:r>
    </w:p>
    <w:p>
      <w:pPr>
        <w:pStyle w:val="Compact"/>
        <w:numPr>
          <w:numId w:val="1001"/>
          <w:ilvl w:val="0"/>
        </w:numPr>
      </w:pPr>
      <w:r>
        <w:t xml:space="preserve">Assist with the development and execution of a strategic sales plan for Commercial Bank and MNC clients</w:t>
      </w:r>
    </w:p>
    <w:p>
      <w:pPr>
        <w:pStyle w:val="Compact"/>
        <w:numPr>
          <w:numId w:val="1001"/>
          <w:ilvl w:val="0"/>
        </w:numPr>
      </w:pPr>
      <w:r>
        <w:t xml:space="preserve">Building relationships through frequent client meetings (co-ordinate with the Bankers and Treasury Sales Managers) and discussions covering product structures and innovations market and industry developments including with internal CB, GCB, Trade Legal, Risk, Product, CPD and Operations partners</w:t>
      </w:r>
    </w:p>
    <w:p>
      <w:pPr>
        <w:pStyle w:val="Compact"/>
        <w:numPr>
          <w:numId w:val="1001"/>
          <w:ilvl w:val="0"/>
        </w:numPr>
      </w:pPr>
      <w:r>
        <w:t xml:space="preserve">Work alongside the Commercial Bank Execution team and CPD teams in facilitating the negotiation of new facility documentation</w:t>
      </w:r>
    </w:p>
    <w:p>
      <w:pPr>
        <w:pStyle w:val="Compact"/>
        <w:numPr>
          <w:numId w:val="1001"/>
          <w:ilvl w:val="0"/>
        </w:numPr>
      </w:pPr>
      <w:r>
        <w:t xml:space="preserve">Engagement in relevant business approvals meetings, contribute to trade-side CB and GCB approved product and NBIA initiatives</w:t>
      </w:r>
    </w:p>
    <w:p>
      <w:pPr>
        <w:pStyle w:val="Compact"/>
        <w:numPr>
          <w:numId w:val="1001"/>
          <w:ilvl w:val="0"/>
        </w:numPr>
      </w:pPr>
      <w:r>
        <w:t xml:space="preserve">Assisting Senior Product Officers in the origination of Trade Finance transactions</w:t>
      </w:r>
    </w:p>
    <w:p>
      <w:pPr>
        <w:pStyle w:val="Compact"/>
        <w:numPr>
          <w:numId w:val="1001"/>
          <w:ilvl w:val="0"/>
        </w:numPr>
      </w:pPr>
      <w:r>
        <w:t xml:space="preserve">Participate in the elaboration of CSTF’s strategy</w:t>
      </w:r>
    </w:p>
    <w:p>
      <w:pPr>
        <w:pStyle w:val="Compact"/>
        <w:numPr>
          <w:numId w:val="1001"/>
          <w:ilvl w:val="0"/>
        </w:numPr>
      </w:pPr>
      <w:r>
        <w:t xml:space="preserve">Identify potential targets which fit the strategy and risk appetite of CSTF</w:t>
      </w:r>
    </w:p>
    <w:p>
      <w:pPr>
        <w:pStyle w:val="Heading2"/>
      </w:pPr>
      <w:bookmarkStart w:id="23" w:name="qualifications-for-trade-finance"/>
      <w:r>
        <w:t xml:space="preserve">Qualifications for trade finance</w:t>
      </w:r>
      <w:bookmarkEnd w:id="23"/>
    </w:p>
    <w:p>
      <w:pPr>
        <w:pStyle w:val="Compact"/>
        <w:numPr>
          <w:numId w:val="1002"/>
          <w:ilvl w:val="0"/>
        </w:numPr>
      </w:pPr>
      <w:r>
        <w:t xml:space="preserve">Ability to multi-task in a fast-paced environment At our company, we have been helping our customers and communities for over 195 years</w:t>
      </w:r>
    </w:p>
    <w:p>
      <w:pPr>
        <w:pStyle w:val="Compact"/>
        <w:numPr>
          <w:numId w:val="1002"/>
          <w:ilvl w:val="0"/>
        </w:numPr>
      </w:pPr>
      <w:r>
        <w:t xml:space="preserve">A 4 year undergraduate degree with a focus on Business, Economics, Finance/Accounting, International Relations or other related degree</w:t>
      </w:r>
    </w:p>
    <w:p>
      <w:pPr>
        <w:pStyle w:val="Compact"/>
        <w:numPr>
          <w:numId w:val="1002"/>
          <w:ilvl w:val="0"/>
        </w:numPr>
      </w:pPr>
      <w:r>
        <w:t xml:space="preserve">A good working knowledge of Trade Finance products</w:t>
      </w:r>
    </w:p>
    <w:p>
      <w:pPr>
        <w:pStyle w:val="Compact"/>
        <w:numPr>
          <w:numId w:val="1002"/>
          <w:ilvl w:val="0"/>
        </w:numPr>
      </w:pPr>
      <w:r>
        <w:t xml:space="preserve">Proven skills in teamwork, providing excellent customer service and the ability to meet strict deadlines and customer SLAs are required</w:t>
      </w:r>
    </w:p>
    <w:p>
      <w:pPr>
        <w:pStyle w:val="Compact"/>
        <w:numPr>
          <w:numId w:val="1002"/>
          <w:ilvl w:val="0"/>
        </w:numPr>
      </w:pPr>
      <w:r>
        <w:t xml:space="preserve">Awareness and/or experience in CIB Operations business would be an advantage</w:t>
      </w:r>
    </w:p>
    <w:p>
      <w:pPr>
        <w:pStyle w:val="Compact"/>
        <w:numPr>
          <w:numId w:val="1002"/>
          <w:ilvl w:val="0"/>
        </w:numPr>
      </w:pPr>
      <w:r>
        <w:t xml:space="preserve">Knowledge of TRADE FINANCE or Supply Chain Finance fields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2021-10-28T13:26:19Z</dcterms:created>
  <dcterms:modified xsi:type="dcterms:W3CDTF">2021-10-28T13:26:19Z</dcterms:modified>
</cp:coreProperties>
</file>